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91" w:type="dxa"/>
        <w:tblInd w:w="55" w:type="dxa"/>
        <w:tblCellMar>
          <w:left w:w="70" w:type="dxa"/>
          <w:right w:w="70" w:type="dxa"/>
        </w:tblCellMar>
        <w:tblLook w:val="04A0" w:firstRow="1" w:lastRow="0" w:firstColumn="1" w:lastColumn="0" w:noHBand="0" w:noVBand="1"/>
      </w:tblPr>
      <w:tblGrid>
        <w:gridCol w:w="743"/>
        <w:gridCol w:w="832"/>
        <w:gridCol w:w="1146"/>
        <w:gridCol w:w="1124"/>
        <w:gridCol w:w="1132"/>
        <w:gridCol w:w="1070"/>
        <w:gridCol w:w="2122"/>
        <w:gridCol w:w="1280"/>
        <w:gridCol w:w="1762"/>
        <w:gridCol w:w="140"/>
        <w:gridCol w:w="1740"/>
      </w:tblGrid>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1. MACROPROCESO</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7A0D28" w:rsidRDefault="00F15B96" w:rsidP="00F15B96">
            <w:pPr>
              <w:spacing w:after="0" w:line="240" w:lineRule="auto"/>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eastAsia="es-CO"/>
              </w:rPr>
              <w:t>GESTION DE ASUNTOS DISCIPLINARIOS</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1.1.</w:t>
            </w:r>
            <w:r w:rsidRPr="007A0D28">
              <w:rPr>
                <w:rFonts w:ascii="Arial" w:eastAsia="Times New Roman" w:hAnsi="Arial" w:cs="Arial"/>
                <w:b/>
                <w:bCs/>
                <w:color w:val="000000" w:themeColor="text1"/>
                <w:sz w:val="14"/>
                <w:szCs w:val="14"/>
                <w:lang w:eastAsia="es-CO"/>
              </w:rPr>
              <w:t xml:space="preserve"> </w:t>
            </w:r>
            <w:r w:rsidRPr="007A0D28">
              <w:rPr>
                <w:rFonts w:ascii="Arial" w:eastAsia="Times New Roman" w:hAnsi="Arial" w:cs="Arial"/>
                <w:b/>
                <w:bCs/>
                <w:color w:val="000000" w:themeColor="text1"/>
                <w:sz w:val="20"/>
                <w:szCs w:val="20"/>
                <w:lang w:eastAsia="es-CO"/>
              </w:rPr>
              <w:t>OBJETIVO DEL MACROPROCESO</w:t>
            </w:r>
          </w:p>
        </w:tc>
      </w:tr>
      <w:tr w:rsidR="007A0D28" w:rsidRPr="007A0D28" w:rsidTr="00951B96">
        <w:trPr>
          <w:trHeight w:val="510"/>
        </w:trPr>
        <w:tc>
          <w:tcPr>
            <w:tcW w:w="13091" w:type="dxa"/>
            <w:gridSpan w:val="11"/>
            <w:tcBorders>
              <w:top w:val="single" w:sz="8" w:space="0" w:color="auto"/>
              <w:left w:val="single" w:sz="8" w:space="0" w:color="auto"/>
              <w:bottom w:val="nil"/>
              <w:right w:val="single" w:sz="8" w:space="0" w:color="000000"/>
            </w:tcBorders>
            <w:shd w:val="clear" w:color="auto" w:fill="auto"/>
            <w:vAlign w:val="center"/>
          </w:tcPr>
          <w:p w:rsidR="00CB1705" w:rsidRPr="007A0D28" w:rsidRDefault="007A0D28" w:rsidP="00CB1705">
            <w:pPr>
              <w:spacing w:after="0" w:line="240" w:lineRule="auto"/>
              <w:jc w:val="both"/>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Adelantar estrategias de prevención y sensibilización frente a conductas disciplinariamente relevantes, así como determinar la responsabilidad de los servidores públicos en la realización de conductas disciplinariamente relevantes mediante el adelantamiento de procesos disciplinarios que permitan determinar la responsabilidad del funcionario</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2. NOMBRE DEL PROCESO</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CB1705" w:rsidRPr="007A0D28" w:rsidRDefault="00F15B96" w:rsidP="00F15B96">
            <w:pPr>
              <w:spacing w:after="0" w:line="240" w:lineRule="auto"/>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 xml:space="preserve">CONTROL INTERNO </w:t>
            </w:r>
            <w:r w:rsidR="00585597">
              <w:rPr>
                <w:rFonts w:ascii="Arial" w:hAnsi="Arial" w:cs="Arial"/>
                <w:color w:val="000000" w:themeColor="text1"/>
                <w:sz w:val="20"/>
                <w:szCs w:val="20"/>
              </w:rPr>
              <w:t>DISCIPLINARIO</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2.1. OBJETIVO DEL PROCESO</w:t>
            </w:r>
          </w:p>
        </w:tc>
      </w:tr>
      <w:tr w:rsidR="007A0D28" w:rsidRPr="007A0D28" w:rsidTr="00951B96">
        <w:trPr>
          <w:trHeight w:val="570"/>
        </w:trPr>
        <w:tc>
          <w:tcPr>
            <w:tcW w:w="13091"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7A0D28" w:rsidRDefault="00E332AE" w:rsidP="00E332AE">
            <w:pPr>
              <w:spacing w:after="0" w:line="240" w:lineRule="auto"/>
              <w:jc w:val="both"/>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Garantizar la aplicación de los principios constitucionales a los servidores y ex servidores públicos de la ESE HOSPITAL SAN JOSE DEL GUAVIARE,  cuando se determine si la conducta es constitutiva de falta disciplinaria.</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3. ALCANCE</w:t>
            </w:r>
          </w:p>
        </w:tc>
      </w:tr>
      <w:tr w:rsidR="007A0D28" w:rsidRPr="007A0D28" w:rsidTr="00951B96">
        <w:trPr>
          <w:trHeight w:val="300"/>
        </w:trPr>
        <w:tc>
          <w:tcPr>
            <w:tcW w:w="13091" w:type="dxa"/>
            <w:gridSpan w:val="11"/>
            <w:tcBorders>
              <w:top w:val="single" w:sz="8" w:space="0" w:color="auto"/>
              <w:left w:val="single" w:sz="8" w:space="0" w:color="auto"/>
              <w:bottom w:val="nil"/>
              <w:right w:val="single" w:sz="8" w:space="0" w:color="000000"/>
            </w:tcBorders>
            <w:shd w:val="clear" w:color="auto" w:fill="auto"/>
            <w:vAlign w:val="center"/>
            <w:hideMark/>
          </w:tcPr>
          <w:p w:rsidR="00CB1705" w:rsidRPr="007A0D28" w:rsidRDefault="00CB1705" w:rsidP="00F15B96">
            <w:pPr>
              <w:spacing w:after="0"/>
              <w:jc w:val="both"/>
              <w:rPr>
                <w:rFonts w:ascii="Arial" w:eastAsia="Times New Roman" w:hAnsi="Arial" w:cs="Arial"/>
                <w:color w:val="000000" w:themeColor="text1"/>
                <w:sz w:val="20"/>
                <w:szCs w:val="20"/>
                <w:lang w:val="es-ES_tradnl" w:eastAsia="es-ES_tradnl"/>
              </w:rPr>
            </w:pPr>
            <w:r w:rsidRPr="007A0D28">
              <w:rPr>
                <w:rFonts w:ascii="Arial" w:eastAsia="Times New Roman" w:hAnsi="Arial" w:cs="Arial"/>
                <w:b/>
                <w:bCs/>
                <w:color w:val="000000" w:themeColor="text1"/>
                <w:sz w:val="20"/>
                <w:szCs w:val="20"/>
                <w:lang w:eastAsia="es-CO"/>
              </w:rPr>
              <w:t>Inicia:</w:t>
            </w:r>
            <w:r w:rsidRPr="007A0D28">
              <w:rPr>
                <w:rFonts w:ascii="Arial" w:eastAsia="Times New Roman" w:hAnsi="Arial" w:cs="Arial"/>
                <w:color w:val="000000" w:themeColor="text1"/>
                <w:sz w:val="20"/>
                <w:szCs w:val="20"/>
                <w:lang w:eastAsia="es-CO"/>
              </w:rPr>
              <w:t xml:space="preserve"> </w:t>
            </w:r>
            <w:r w:rsidR="00E332AE" w:rsidRPr="007A0D28">
              <w:rPr>
                <w:rFonts w:ascii="Arial" w:eastAsia="Times New Roman" w:hAnsi="Arial" w:cs="Arial"/>
                <w:color w:val="000000" w:themeColor="text1"/>
                <w:sz w:val="20"/>
                <w:szCs w:val="20"/>
                <w:lang w:val="es-ES_tradnl" w:eastAsia="es-ES_tradnl"/>
              </w:rPr>
              <w:t>Con la recepción de una queja, solicitud, informe u oficio  respecto a la conducta de un servidor o ex servidor público de</w:t>
            </w:r>
            <w:r w:rsidR="00F15B96" w:rsidRPr="007A0D28">
              <w:rPr>
                <w:rFonts w:ascii="Arial" w:eastAsia="Times New Roman" w:hAnsi="Arial" w:cs="Arial"/>
                <w:color w:val="000000" w:themeColor="text1"/>
                <w:sz w:val="20"/>
                <w:szCs w:val="20"/>
                <w:lang w:val="es-ES_tradnl" w:eastAsia="es-ES_tradnl"/>
              </w:rPr>
              <w:t xml:space="preserve"> la ESE Hospital San José del G</w:t>
            </w:r>
            <w:r w:rsidR="00E332AE" w:rsidRPr="007A0D28">
              <w:rPr>
                <w:rFonts w:ascii="Arial" w:eastAsia="Times New Roman" w:hAnsi="Arial" w:cs="Arial"/>
                <w:color w:val="000000" w:themeColor="text1"/>
                <w:sz w:val="20"/>
                <w:szCs w:val="20"/>
                <w:lang w:val="es-ES_tradnl" w:eastAsia="es-ES_tradnl"/>
              </w:rPr>
              <w:t xml:space="preserve">aviare. </w:t>
            </w:r>
          </w:p>
        </w:tc>
      </w:tr>
      <w:tr w:rsidR="007A0D28" w:rsidRPr="007A0D28" w:rsidTr="00951B96">
        <w:trPr>
          <w:trHeight w:val="315"/>
        </w:trPr>
        <w:tc>
          <w:tcPr>
            <w:tcW w:w="13091" w:type="dxa"/>
            <w:gridSpan w:val="11"/>
            <w:tcBorders>
              <w:top w:val="nil"/>
              <w:left w:val="single" w:sz="8" w:space="0" w:color="auto"/>
              <w:bottom w:val="single" w:sz="8" w:space="0" w:color="auto"/>
              <w:right w:val="single" w:sz="8" w:space="0" w:color="000000"/>
            </w:tcBorders>
            <w:shd w:val="clear" w:color="auto" w:fill="auto"/>
            <w:vAlign w:val="center"/>
            <w:hideMark/>
          </w:tcPr>
          <w:p w:rsidR="00CB1705" w:rsidRPr="007A0D28" w:rsidRDefault="00CB1705" w:rsidP="00F15B96">
            <w:pPr>
              <w:spacing w:after="0" w:line="240" w:lineRule="auto"/>
              <w:jc w:val="both"/>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 xml:space="preserve">Termina: </w:t>
            </w:r>
            <w:r w:rsidR="00E332AE" w:rsidRPr="007A0D28">
              <w:rPr>
                <w:rFonts w:ascii="Arial" w:hAnsi="Arial" w:cs="Arial"/>
                <w:color w:val="000000" w:themeColor="text1"/>
                <w:sz w:val="20"/>
                <w:szCs w:val="20"/>
              </w:rPr>
              <w:t>Con una decisión: Auto inhibitorio, de archivo, absolutorio o sancionatorio</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4. RESPONSABLE</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7A0D28" w:rsidRDefault="00313A86" w:rsidP="00F15B96">
            <w:pPr>
              <w:spacing w:after="0" w:line="240" w:lineRule="auto"/>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oficina de control interno disciplinario.</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5. CICLO DEL PROCESO</w:t>
            </w:r>
          </w:p>
        </w:tc>
      </w:tr>
      <w:tr w:rsidR="007A0D28" w:rsidRPr="007A0D28" w:rsidTr="00951B96">
        <w:trPr>
          <w:trHeight w:val="31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5.1 PLANEAR</w:t>
            </w:r>
          </w:p>
        </w:tc>
      </w:tr>
      <w:tr w:rsidR="007A0D28" w:rsidRPr="007A0D28" w:rsidTr="00C8291C">
        <w:trPr>
          <w:trHeight w:val="315"/>
        </w:trPr>
        <w:tc>
          <w:tcPr>
            <w:tcW w:w="743"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No.</w:t>
            </w:r>
          </w:p>
        </w:tc>
        <w:tc>
          <w:tcPr>
            <w:tcW w:w="197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Proveedor (es)</w:t>
            </w:r>
          </w:p>
        </w:tc>
        <w:tc>
          <w:tcPr>
            <w:tcW w:w="3326" w:type="dxa"/>
            <w:gridSpan w:val="3"/>
            <w:tcBorders>
              <w:top w:val="single" w:sz="8" w:space="0" w:color="auto"/>
              <w:left w:val="nil"/>
              <w:bottom w:val="nil"/>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Entrada o insumos</w:t>
            </w:r>
          </w:p>
        </w:tc>
        <w:tc>
          <w:tcPr>
            <w:tcW w:w="212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Actividades</w:t>
            </w:r>
          </w:p>
        </w:tc>
        <w:tc>
          <w:tcPr>
            <w:tcW w:w="304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Productos</w:t>
            </w:r>
          </w:p>
        </w:tc>
        <w:tc>
          <w:tcPr>
            <w:tcW w:w="18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Clientes o Usuarios</w:t>
            </w:r>
          </w:p>
        </w:tc>
      </w:tr>
      <w:tr w:rsidR="007A0D28" w:rsidRPr="007A0D28" w:rsidTr="00C8291C">
        <w:trPr>
          <w:trHeight w:val="495"/>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bCs/>
                <w:color w:val="000000" w:themeColor="text1"/>
                <w:sz w:val="20"/>
                <w:szCs w:val="20"/>
                <w:lang w:eastAsia="es-CO"/>
              </w:rPr>
            </w:pPr>
            <w:r w:rsidRPr="007A0D28">
              <w:rPr>
                <w:rFonts w:ascii="Arial" w:eastAsia="Times New Roman" w:hAnsi="Arial" w:cs="Arial"/>
                <w:bCs/>
                <w:color w:val="000000" w:themeColor="text1"/>
                <w:sz w:val="20"/>
                <w:szCs w:val="20"/>
                <w:lang w:eastAsia="es-CO"/>
              </w:rPr>
              <w:t>1</w:t>
            </w:r>
          </w:p>
        </w:tc>
        <w:tc>
          <w:tcPr>
            <w:tcW w:w="1978" w:type="dxa"/>
            <w:gridSpan w:val="2"/>
            <w:vMerge w:val="restart"/>
            <w:tcBorders>
              <w:top w:val="single" w:sz="8" w:space="0" w:color="auto"/>
              <w:left w:val="single" w:sz="8" w:space="0" w:color="auto"/>
              <w:bottom w:val="single" w:sz="8" w:space="0" w:color="000000"/>
              <w:right w:val="nil"/>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83DBE" w:rsidRPr="007A0D28" w:rsidRDefault="00D83DBE" w:rsidP="00D83DBE">
            <w:pPr>
              <w:spacing w:after="0" w:line="240" w:lineRule="auto"/>
              <w:jc w:val="center"/>
              <w:rPr>
                <w:rFonts w:ascii="Arial" w:eastAsia="Times New Roman" w:hAnsi="Arial" w:cs="Arial"/>
                <w:color w:val="000000" w:themeColor="text1"/>
                <w:sz w:val="20"/>
                <w:szCs w:val="20"/>
                <w:lang w:val="es-ES_tradnl" w:eastAsia="es-ES_tradnl"/>
              </w:rPr>
            </w:pPr>
            <w:r w:rsidRPr="007A0D28">
              <w:rPr>
                <w:rFonts w:ascii="Arial" w:eastAsia="Times New Roman" w:hAnsi="Arial" w:cs="Arial"/>
                <w:color w:val="000000" w:themeColor="text1"/>
                <w:sz w:val="20"/>
                <w:szCs w:val="20"/>
                <w:lang w:val="es-ES_tradnl" w:eastAsia="es-ES_tradnl"/>
              </w:rPr>
              <w:t>Equipos e insumos de oficina.</w:t>
            </w:r>
          </w:p>
          <w:p w:rsidR="00CB1705" w:rsidRPr="007A0D28" w:rsidRDefault="00CB1705" w:rsidP="00CB1705">
            <w:pPr>
              <w:spacing w:after="0" w:line="240" w:lineRule="auto"/>
              <w:jc w:val="center"/>
              <w:rPr>
                <w:rFonts w:ascii="Arial" w:eastAsia="Times New Roman" w:hAnsi="Arial" w:cs="Arial"/>
                <w:color w:val="000000" w:themeColor="text1"/>
                <w:sz w:val="20"/>
                <w:szCs w:val="20"/>
                <w:lang w:eastAsia="es-CO"/>
              </w:rPr>
            </w:pPr>
          </w:p>
        </w:tc>
        <w:tc>
          <w:tcPr>
            <w:tcW w:w="2122" w:type="dxa"/>
            <w:vMerge w:val="restart"/>
            <w:tcBorders>
              <w:top w:val="single" w:sz="8" w:space="0" w:color="auto"/>
              <w:left w:val="nil"/>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Programar actividades de tipo preventivo, para dar a conocer los efectos de la ley disciplinaria</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Plan de capacitaciones y prevención disciplinaria, campañas de difusión sobre normatividad, sesiones educativas sobre normatividad disciplinaria</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 xml:space="preserve">Todos los funcionarios y </w:t>
            </w:r>
            <w:r w:rsidRPr="007A0D28">
              <w:rPr>
                <w:rFonts w:ascii="Arial" w:hAnsi="Arial" w:cs="Arial"/>
                <w:color w:val="000000" w:themeColor="text1"/>
                <w:sz w:val="18"/>
                <w:szCs w:val="18"/>
              </w:rPr>
              <w:t>colaboradores</w:t>
            </w:r>
            <w:r w:rsidRPr="007A0D28">
              <w:rPr>
                <w:rFonts w:ascii="Arial" w:hAnsi="Arial" w:cs="Arial"/>
                <w:color w:val="000000" w:themeColor="text1"/>
                <w:sz w:val="20"/>
                <w:szCs w:val="20"/>
              </w:rPr>
              <w:t xml:space="preserve"> de la entidad.</w:t>
            </w:r>
          </w:p>
        </w:tc>
      </w:tr>
      <w:tr w:rsidR="007A0D28" w:rsidRPr="007A0D28" w:rsidTr="00C8291C">
        <w:trPr>
          <w:trHeight w:val="230"/>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nil"/>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nil"/>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687"/>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bCs/>
                <w:color w:val="000000" w:themeColor="text1"/>
                <w:sz w:val="20"/>
                <w:szCs w:val="20"/>
                <w:lang w:eastAsia="es-CO"/>
              </w:rPr>
            </w:pPr>
            <w:r w:rsidRPr="007A0D28">
              <w:rPr>
                <w:rFonts w:ascii="Arial" w:eastAsia="Times New Roman" w:hAnsi="Arial" w:cs="Arial"/>
                <w:bCs/>
                <w:color w:val="000000" w:themeColor="text1"/>
                <w:sz w:val="20"/>
                <w:szCs w:val="20"/>
                <w:lang w:eastAsia="es-CO"/>
              </w:rPr>
              <w:lastRenderedPageBreak/>
              <w:t>2</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F15B96">
            <w:pPr>
              <w:spacing w:after="0" w:line="240" w:lineRule="auto"/>
              <w:jc w:val="center"/>
              <w:rPr>
                <w:rFonts w:ascii="Arial" w:eastAsia="Times New Roman" w:hAnsi="Arial" w:cs="Arial"/>
                <w:color w:val="000000" w:themeColor="text1"/>
                <w:sz w:val="20"/>
                <w:szCs w:val="20"/>
                <w:lang w:val="es-ES_tradnl" w:eastAsia="es-ES_tradnl"/>
              </w:rPr>
            </w:pPr>
            <w:r w:rsidRPr="007A0D28">
              <w:rPr>
                <w:rFonts w:ascii="Arial" w:eastAsia="Times New Roman" w:hAnsi="Arial" w:cs="Arial"/>
                <w:color w:val="000000" w:themeColor="text1"/>
                <w:sz w:val="20"/>
                <w:szCs w:val="20"/>
                <w:lang w:val="es-ES_tradnl" w:eastAsia="es-ES_tradnl"/>
              </w:rPr>
              <w:t>Equipos e insumos de oficina.</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F15B96">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Programar las fechas de las audiencias teniendo en cuenta los tiempos máximos para la toma de decisiones</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F15B96">
            <w:pPr>
              <w:spacing w:after="0" w:line="240" w:lineRule="auto"/>
              <w:jc w:val="center"/>
              <w:rPr>
                <w:rFonts w:ascii="Arial" w:eastAsia="Times New Roman" w:hAnsi="Arial" w:cs="Arial"/>
                <w:color w:val="000000" w:themeColor="text1"/>
                <w:sz w:val="20"/>
                <w:szCs w:val="20"/>
                <w:lang w:val="es-ES_tradnl" w:eastAsia="es-ES_tradnl"/>
              </w:rPr>
            </w:pPr>
            <w:r w:rsidRPr="007A0D28">
              <w:rPr>
                <w:rFonts w:ascii="Arial" w:eastAsia="Times New Roman" w:hAnsi="Arial" w:cs="Arial"/>
                <w:color w:val="000000" w:themeColor="text1"/>
                <w:sz w:val="20"/>
                <w:szCs w:val="20"/>
                <w:lang w:val="es-ES_tradnl" w:eastAsia="es-ES_tradnl"/>
              </w:rPr>
              <w:t>Citaciones para la audiencia.</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83DBE" w:rsidRPr="007A0D28" w:rsidRDefault="00D83DBE" w:rsidP="00D83DBE">
            <w:pPr>
              <w:spacing w:after="0" w:line="240" w:lineRule="auto"/>
              <w:jc w:val="center"/>
              <w:rPr>
                <w:rFonts w:ascii="Arial" w:eastAsia="Times New Roman" w:hAnsi="Arial" w:cs="Arial"/>
                <w:color w:val="000000" w:themeColor="text1"/>
                <w:sz w:val="20"/>
                <w:szCs w:val="20"/>
                <w:lang w:val="es-ES_tradnl" w:eastAsia="es-ES_tradnl"/>
              </w:rPr>
            </w:pPr>
            <w:r w:rsidRPr="007A0D28">
              <w:rPr>
                <w:rFonts w:ascii="Arial" w:eastAsia="Times New Roman" w:hAnsi="Arial" w:cs="Arial"/>
                <w:color w:val="000000" w:themeColor="text1"/>
                <w:sz w:val="20"/>
                <w:szCs w:val="20"/>
                <w:lang w:val="es-ES_tradnl" w:eastAsia="es-ES_tradnl"/>
              </w:rPr>
              <w:t>Servidores y ex servidores de la entidad.</w:t>
            </w:r>
          </w:p>
          <w:p w:rsidR="00CB1705" w:rsidRPr="007A0D28" w:rsidRDefault="00D83DBE" w:rsidP="00D83DBE">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val="es-ES_tradnl" w:eastAsia="es-ES_tradnl"/>
              </w:rPr>
              <w:t>Particulares.</w:t>
            </w:r>
          </w:p>
        </w:tc>
      </w:tr>
      <w:tr w:rsidR="007A0D28" w:rsidRPr="007A0D28" w:rsidTr="00C8291C">
        <w:trPr>
          <w:trHeight w:val="975"/>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465"/>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3</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83DBE" w:rsidRPr="007A0D28" w:rsidRDefault="00D83DBE" w:rsidP="00D83DBE">
            <w:pPr>
              <w:spacing w:after="0" w:line="240" w:lineRule="auto"/>
              <w:jc w:val="center"/>
              <w:rPr>
                <w:rFonts w:ascii="Arial" w:eastAsia="Times New Roman" w:hAnsi="Arial" w:cs="Arial"/>
                <w:color w:val="000000" w:themeColor="text1"/>
                <w:sz w:val="20"/>
                <w:szCs w:val="20"/>
                <w:lang w:val="es-ES_tradnl" w:eastAsia="es-ES_tradnl"/>
              </w:rPr>
            </w:pPr>
            <w:r w:rsidRPr="007A0D28">
              <w:rPr>
                <w:rFonts w:ascii="Arial" w:eastAsia="Times New Roman" w:hAnsi="Arial" w:cs="Arial"/>
                <w:color w:val="000000" w:themeColor="text1"/>
                <w:sz w:val="20"/>
                <w:szCs w:val="20"/>
                <w:lang w:val="es-ES_tradnl" w:eastAsia="es-ES_tradnl"/>
              </w:rPr>
              <w:t>Equipos e insumos de oficina.</w:t>
            </w:r>
          </w:p>
          <w:p w:rsidR="00CB1705" w:rsidRPr="007A0D28" w:rsidRDefault="00D83DBE" w:rsidP="00D83DBE">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val="es-ES_tradnl" w:eastAsia="es-ES_tradnl"/>
              </w:rPr>
              <w:t>Plan Operativo Anual, Plan de Acción</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Formular plan de acción del área.</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Plan de Acción del área</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Subgerencia Administrativa y financiera, planeación, control interno de gestión, control interno disciplinario y demás procesos que lo requieran.</w:t>
            </w:r>
          </w:p>
        </w:tc>
      </w:tr>
      <w:tr w:rsidR="007A0D28" w:rsidRPr="007A0D28" w:rsidTr="00C8291C">
        <w:trPr>
          <w:trHeight w:val="420"/>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230"/>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600"/>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4</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9916C2"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Formato de solicitud de necesidades.</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9916C2"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Solicitar bienes, suministros y servicios, conforme a las necesidades del proceso</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9916C2"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Solicitud de bienes, suministros y servicios</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091122" w:rsidRPr="007A0D28" w:rsidRDefault="00890F24" w:rsidP="00CB1705">
            <w:pPr>
              <w:spacing w:after="0" w:line="240" w:lineRule="auto"/>
              <w:jc w:val="center"/>
              <w:rPr>
                <w:rFonts w:ascii="Arial" w:hAnsi="Arial" w:cs="Arial"/>
                <w:color w:val="000000" w:themeColor="text1"/>
                <w:sz w:val="20"/>
                <w:szCs w:val="20"/>
              </w:rPr>
            </w:pPr>
            <w:r w:rsidRPr="007A0D28">
              <w:rPr>
                <w:rFonts w:ascii="Arial" w:hAnsi="Arial" w:cs="Arial"/>
                <w:color w:val="000000" w:themeColor="text1"/>
                <w:sz w:val="20"/>
                <w:szCs w:val="20"/>
              </w:rPr>
              <w:t xml:space="preserve">Subgerencia Administrativa y financiera, </w:t>
            </w:r>
          </w:p>
          <w:p w:rsidR="00CB1705" w:rsidRPr="007A0D28" w:rsidRDefault="009916C2"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Almacén, control interno disciplinario</w:t>
            </w:r>
          </w:p>
        </w:tc>
      </w:tr>
      <w:tr w:rsidR="007A0D28" w:rsidRPr="007A0D28" w:rsidTr="00C8291C">
        <w:trPr>
          <w:trHeight w:val="315"/>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450"/>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5</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D83DBE"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916C2" w:rsidRPr="007A0D28" w:rsidRDefault="009916C2" w:rsidP="009916C2">
            <w:pPr>
              <w:spacing w:after="0" w:line="240" w:lineRule="auto"/>
              <w:jc w:val="center"/>
              <w:rPr>
                <w:rFonts w:ascii="Arial" w:eastAsia="Times New Roman" w:hAnsi="Arial" w:cs="Arial"/>
                <w:color w:val="000000" w:themeColor="text1"/>
                <w:sz w:val="18"/>
                <w:szCs w:val="18"/>
                <w:lang w:val="es-ES_tradnl" w:eastAsia="es-ES_tradnl"/>
              </w:rPr>
            </w:pPr>
            <w:r w:rsidRPr="007A0D28">
              <w:rPr>
                <w:rFonts w:ascii="Arial" w:eastAsia="Times New Roman" w:hAnsi="Arial" w:cs="Arial"/>
                <w:color w:val="000000" w:themeColor="text1"/>
                <w:sz w:val="18"/>
                <w:szCs w:val="18"/>
                <w:lang w:val="es-ES_tradnl" w:eastAsia="es-ES_tradnl"/>
              </w:rPr>
              <w:t>Equipos e insumos de oficina, internet.</w:t>
            </w:r>
          </w:p>
          <w:p w:rsidR="00CB1705" w:rsidRPr="007A0D28" w:rsidRDefault="009916C2" w:rsidP="009916C2">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18"/>
                <w:szCs w:val="18"/>
                <w:lang w:val="es-ES_tradnl" w:eastAsia="es-ES_tradnl"/>
              </w:rPr>
              <w:t>Documentos y registros del proceso.</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9916C2"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Elaborar y/ o actualizar procesos, procedimientos, manuales y demás documentos que requiera el proceso.</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9916C2"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Procesos, procedimientos, manuales y demás documentos que requiera el proceso elaborados y/ o actualizados.</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9916C2"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Control Interno Disciplinario y procesos que lo requieran.</w:t>
            </w:r>
          </w:p>
        </w:tc>
      </w:tr>
      <w:tr w:rsidR="007A0D28" w:rsidRPr="007A0D28" w:rsidTr="00C8291C">
        <w:trPr>
          <w:trHeight w:val="527"/>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951B96">
        <w:trPr>
          <w:trHeight w:val="212"/>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5.2 HACER</w:t>
            </w:r>
          </w:p>
        </w:tc>
      </w:tr>
      <w:tr w:rsidR="007A0D28" w:rsidRPr="007A0D28" w:rsidTr="00C8291C">
        <w:trPr>
          <w:trHeight w:val="245"/>
        </w:trPr>
        <w:tc>
          <w:tcPr>
            <w:tcW w:w="743"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No.</w:t>
            </w:r>
          </w:p>
        </w:tc>
        <w:tc>
          <w:tcPr>
            <w:tcW w:w="197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Proveedor (es)</w:t>
            </w:r>
          </w:p>
        </w:tc>
        <w:tc>
          <w:tcPr>
            <w:tcW w:w="3326"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Entrada o insumos</w:t>
            </w:r>
          </w:p>
        </w:tc>
        <w:tc>
          <w:tcPr>
            <w:tcW w:w="212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Actividades</w:t>
            </w:r>
          </w:p>
        </w:tc>
        <w:tc>
          <w:tcPr>
            <w:tcW w:w="304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Productos</w:t>
            </w:r>
          </w:p>
        </w:tc>
        <w:tc>
          <w:tcPr>
            <w:tcW w:w="18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Clientes o Usuarios</w:t>
            </w:r>
          </w:p>
        </w:tc>
      </w:tr>
      <w:tr w:rsidR="007A0D28" w:rsidRPr="007A0D28" w:rsidTr="00C8291C">
        <w:trPr>
          <w:trHeight w:val="450"/>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1</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42761" w:rsidRPr="007A0D28" w:rsidRDefault="00C42761" w:rsidP="00C42761">
            <w:pPr>
              <w:spacing w:after="0" w:line="240" w:lineRule="auto"/>
              <w:jc w:val="center"/>
              <w:rPr>
                <w:rFonts w:ascii="Arial" w:eastAsia="Times New Roman" w:hAnsi="Arial" w:cs="Arial"/>
                <w:color w:val="000000" w:themeColor="text1"/>
                <w:sz w:val="18"/>
                <w:szCs w:val="18"/>
                <w:lang w:val="es-ES_tradnl" w:eastAsia="es-ES_tradnl"/>
              </w:rPr>
            </w:pPr>
            <w:r w:rsidRPr="007A0D28">
              <w:rPr>
                <w:rFonts w:ascii="Arial" w:eastAsia="Times New Roman" w:hAnsi="Arial" w:cs="Arial"/>
                <w:color w:val="000000" w:themeColor="text1"/>
                <w:sz w:val="18"/>
                <w:szCs w:val="18"/>
                <w:lang w:val="es-ES_tradnl" w:eastAsia="es-ES_tradnl"/>
              </w:rPr>
              <w:t>Equipos e insumos de oficina, internet.</w:t>
            </w:r>
          </w:p>
          <w:p w:rsidR="00CB1705" w:rsidRPr="007A0D28" w:rsidRDefault="00C42761" w:rsidP="00C42761">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val="es-ES_tradnl" w:eastAsia="es-ES_tradnl"/>
              </w:rPr>
              <w:t>Quejas, informes u oficios que se presentan sobre asuntos disciplinarios</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 xml:space="preserve">Establecer análisis de las quejas e informes o asuntos que llegan a la dependencia y </w:t>
            </w:r>
            <w:r w:rsidRPr="007A0D28">
              <w:rPr>
                <w:rFonts w:ascii="Arial" w:hAnsi="Arial" w:cs="Arial"/>
                <w:color w:val="000000" w:themeColor="text1"/>
                <w:sz w:val="20"/>
                <w:szCs w:val="20"/>
              </w:rPr>
              <w:lastRenderedPageBreak/>
              <w:t>proceder a tomar la decisión.</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lastRenderedPageBreak/>
              <w:t>Auto inhibitorio o auto apertura de investigación.</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Sujetos procesales</w:t>
            </w:r>
          </w:p>
        </w:tc>
      </w:tr>
      <w:tr w:rsidR="007A0D28" w:rsidRPr="007A0D28" w:rsidTr="00C8291C">
        <w:trPr>
          <w:trHeight w:val="510"/>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230"/>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540"/>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2</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42761" w:rsidRPr="007A0D28" w:rsidRDefault="00C42761" w:rsidP="00C42761">
            <w:pPr>
              <w:spacing w:after="0" w:line="240" w:lineRule="auto"/>
              <w:jc w:val="center"/>
              <w:rPr>
                <w:rFonts w:ascii="Arial" w:eastAsia="Times New Roman" w:hAnsi="Arial" w:cs="Arial"/>
                <w:color w:val="000000" w:themeColor="text1"/>
                <w:sz w:val="18"/>
                <w:szCs w:val="18"/>
                <w:lang w:val="es-ES_tradnl" w:eastAsia="es-ES_tradnl"/>
              </w:rPr>
            </w:pPr>
            <w:r w:rsidRPr="007A0D28">
              <w:rPr>
                <w:rFonts w:ascii="Arial" w:eastAsia="Times New Roman" w:hAnsi="Arial" w:cs="Arial"/>
                <w:color w:val="000000" w:themeColor="text1"/>
                <w:sz w:val="18"/>
                <w:szCs w:val="18"/>
                <w:lang w:val="es-ES_tradnl" w:eastAsia="es-ES_tradnl"/>
              </w:rPr>
              <w:t>Equipos e insumos de oficina, internet.</w:t>
            </w:r>
          </w:p>
          <w:p w:rsidR="00CB1705" w:rsidRPr="007A0D28" w:rsidRDefault="00C42761" w:rsidP="00C42761">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val="es-ES_tradnl" w:eastAsia="es-ES_tradnl"/>
              </w:rPr>
              <w:t>Programación de investigaciones, quejas, informes u oficios que se presentan sobre asuntos disciplinarios</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 xml:space="preserve">Desarrollar la investigación de acuerdo al procedimiento disciplinario </w:t>
            </w:r>
            <w:r w:rsidR="00951B96" w:rsidRPr="007A0D28">
              <w:rPr>
                <w:rFonts w:ascii="Arial" w:hAnsi="Arial" w:cs="Arial"/>
                <w:color w:val="000000" w:themeColor="text1"/>
                <w:sz w:val="18"/>
                <w:szCs w:val="18"/>
              </w:rPr>
              <w:t xml:space="preserve">ya </w:t>
            </w:r>
            <w:r w:rsidRPr="007A0D28">
              <w:rPr>
                <w:rFonts w:ascii="Arial" w:hAnsi="Arial" w:cs="Arial"/>
                <w:color w:val="000000" w:themeColor="text1"/>
                <w:sz w:val="18"/>
                <w:szCs w:val="18"/>
              </w:rPr>
              <w:t>sea ordinario o verbal</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Auto de archivo, auto de prescripción, fallo absolutorio o sancionatorio.</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Sujetos procesales, entidades del estado, particulares y/o procuraduría general de la nación.</w:t>
            </w:r>
          </w:p>
        </w:tc>
      </w:tr>
      <w:tr w:rsidR="007A0D28" w:rsidRPr="007A0D28" w:rsidTr="00C8291C">
        <w:trPr>
          <w:trHeight w:val="497"/>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671"/>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3</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42761" w:rsidRPr="007A0D28" w:rsidRDefault="00C42761" w:rsidP="00951B96">
            <w:pPr>
              <w:spacing w:after="0" w:line="240" w:lineRule="auto"/>
              <w:jc w:val="center"/>
              <w:rPr>
                <w:rFonts w:ascii="Arial" w:eastAsia="Times New Roman" w:hAnsi="Arial" w:cs="Arial"/>
                <w:color w:val="000000" w:themeColor="text1"/>
                <w:sz w:val="18"/>
                <w:szCs w:val="18"/>
                <w:lang w:val="es-AR" w:eastAsia="es-ES_tradnl"/>
              </w:rPr>
            </w:pPr>
            <w:r w:rsidRPr="007A0D28">
              <w:rPr>
                <w:rFonts w:ascii="Arial" w:eastAsia="Times New Roman" w:hAnsi="Arial" w:cs="Arial"/>
                <w:color w:val="000000" w:themeColor="text1"/>
                <w:sz w:val="18"/>
                <w:szCs w:val="18"/>
                <w:lang w:val="es-AR" w:eastAsia="es-ES_tradnl"/>
              </w:rPr>
              <w:t>Equipos e insumos de oficina, internet.</w:t>
            </w:r>
          </w:p>
          <w:p w:rsidR="00CB1705" w:rsidRPr="007A0D28" w:rsidRDefault="00C42761" w:rsidP="00951B96">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18"/>
                <w:szCs w:val="18"/>
                <w:lang w:val="es-AR" w:eastAsia="es-ES_tradnl"/>
              </w:rPr>
              <w:t>Requerimiento interno y/ o externo.</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Socializar  procesos, procedimientos, manuales y demás documentos que requiera el proceso.</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Listados y/ o actas de socialización</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Control Interno Disciplinario y procesos que lo requieran.</w:t>
            </w:r>
          </w:p>
        </w:tc>
      </w:tr>
      <w:tr w:rsidR="007A0D28" w:rsidRPr="007A0D28" w:rsidTr="00C8291C">
        <w:trPr>
          <w:trHeight w:val="230"/>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855"/>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4</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42761" w:rsidRPr="007A0D28" w:rsidRDefault="00C42761" w:rsidP="00C42761">
            <w:pPr>
              <w:spacing w:after="0" w:line="240" w:lineRule="auto"/>
              <w:jc w:val="center"/>
              <w:rPr>
                <w:rFonts w:ascii="Arial" w:eastAsia="Times New Roman" w:hAnsi="Arial" w:cs="Arial"/>
                <w:color w:val="000000" w:themeColor="text1"/>
                <w:sz w:val="20"/>
                <w:szCs w:val="20"/>
                <w:lang w:val="es-ES_tradnl" w:eastAsia="es-ES_tradnl"/>
              </w:rPr>
            </w:pPr>
            <w:r w:rsidRPr="007A0D28">
              <w:rPr>
                <w:rFonts w:ascii="Arial" w:eastAsia="Times New Roman" w:hAnsi="Arial" w:cs="Arial"/>
                <w:color w:val="000000" w:themeColor="text1"/>
                <w:sz w:val="18"/>
                <w:szCs w:val="18"/>
                <w:lang w:val="es-ES_tradnl" w:eastAsia="es-ES_tradnl"/>
              </w:rPr>
              <w:t>Equipos e insumos de oficina</w:t>
            </w:r>
            <w:r w:rsidRPr="007A0D28">
              <w:rPr>
                <w:rFonts w:ascii="Arial" w:eastAsia="Times New Roman" w:hAnsi="Arial" w:cs="Arial"/>
                <w:color w:val="000000" w:themeColor="text1"/>
                <w:sz w:val="20"/>
                <w:szCs w:val="20"/>
                <w:lang w:val="es-ES_tradnl" w:eastAsia="es-ES_tradnl"/>
              </w:rPr>
              <w:t>.</w:t>
            </w:r>
          </w:p>
          <w:p w:rsidR="00CB1705" w:rsidRPr="007A0D28" w:rsidRDefault="00C42761" w:rsidP="00C42761">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val="es-ES_tradnl" w:eastAsia="es-ES_tradnl"/>
              </w:rPr>
              <w:t>Proceso de gestión documental, tablas de retención documental.</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Recibir y administrar los archivos de gestión del área de acuerdo al proceso de gestión documental</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Documentación archivada del área de acuerdo al proceso de gestión documental.</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C42761"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Archivo central.</w:t>
            </w:r>
          </w:p>
        </w:tc>
      </w:tr>
      <w:tr w:rsidR="007A0D28" w:rsidRPr="007A0D28" w:rsidTr="00C8291C">
        <w:trPr>
          <w:trHeight w:val="449"/>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951B96">
        <w:trPr>
          <w:trHeight w:val="226"/>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5.3 VERIFICAR</w:t>
            </w:r>
          </w:p>
        </w:tc>
      </w:tr>
      <w:tr w:rsidR="007A0D28" w:rsidRPr="007A0D28" w:rsidTr="00C8291C">
        <w:trPr>
          <w:trHeight w:val="315"/>
        </w:trPr>
        <w:tc>
          <w:tcPr>
            <w:tcW w:w="743"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No.</w:t>
            </w:r>
          </w:p>
        </w:tc>
        <w:tc>
          <w:tcPr>
            <w:tcW w:w="197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Proveedor (es)</w:t>
            </w:r>
          </w:p>
        </w:tc>
        <w:tc>
          <w:tcPr>
            <w:tcW w:w="3326"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Entrada o insumos</w:t>
            </w:r>
          </w:p>
        </w:tc>
        <w:tc>
          <w:tcPr>
            <w:tcW w:w="212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Actividades</w:t>
            </w:r>
          </w:p>
        </w:tc>
        <w:tc>
          <w:tcPr>
            <w:tcW w:w="3042"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Productos</w:t>
            </w:r>
          </w:p>
        </w:tc>
        <w:tc>
          <w:tcPr>
            <w:tcW w:w="1880"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Clientes o Usuarios</w:t>
            </w:r>
          </w:p>
        </w:tc>
      </w:tr>
      <w:tr w:rsidR="007A0D28" w:rsidRPr="007A0D28" w:rsidTr="00C8291C">
        <w:trPr>
          <w:trHeight w:val="638"/>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bCs/>
                <w:color w:val="000000" w:themeColor="text1"/>
                <w:sz w:val="20"/>
                <w:szCs w:val="20"/>
                <w:lang w:eastAsia="es-CO"/>
              </w:rPr>
            </w:pPr>
            <w:r w:rsidRPr="007A0D28">
              <w:rPr>
                <w:rFonts w:ascii="Arial" w:eastAsia="Times New Roman" w:hAnsi="Arial" w:cs="Arial"/>
                <w:bCs/>
                <w:color w:val="000000" w:themeColor="text1"/>
                <w:sz w:val="20"/>
                <w:szCs w:val="20"/>
                <w:lang w:eastAsia="es-CO"/>
              </w:rPr>
              <w:t>1</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Auto de apertura de proceso disciplinario</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Verificar el cumplimiento de los términos procesales consagrados por la ley disciplinaria</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Confirmación del cumplimiento de los términos</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Sujetos procesales.</w:t>
            </w:r>
          </w:p>
        </w:tc>
      </w:tr>
      <w:tr w:rsidR="007A0D28" w:rsidRPr="007A0D28" w:rsidTr="00915B16">
        <w:trPr>
          <w:trHeight w:val="605"/>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C8291C">
        <w:trPr>
          <w:trHeight w:val="450"/>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F15B96">
            <w:pPr>
              <w:spacing w:after="0" w:line="240" w:lineRule="auto"/>
              <w:jc w:val="center"/>
              <w:rPr>
                <w:rFonts w:ascii="Arial" w:eastAsia="Times New Roman" w:hAnsi="Arial" w:cs="Arial"/>
                <w:bCs/>
                <w:color w:val="000000" w:themeColor="text1"/>
                <w:sz w:val="20"/>
                <w:szCs w:val="20"/>
                <w:lang w:eastAsia="es-CO"/>
              </w:rPr>
            </w:pPr>
            <w:r w:rsidRPr="007A0D28">
              <w:rPr>
                <w:rFonts w:ascii="Arial" w:eastAsia="Times New Roman" w:hAnsi="Arial" w:cs="Arial"/>
                <w:bCs/>
                <w:color w:val="000000" w:themeColor="text1"/>
                <w:sz w:val="20"/>
                <w:szCs w:val="20"/>
                <w:lang w:eastAsia="es-CO"/>
              </w:rPr>
              <w:t>2</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F15B96">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Profesional Especializado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F15B96">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Fallo sancionatorio</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F15B96">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Verificar el cumplimiento de los fallos sancionatorios</w:t>
            </w:r>
          </w:p>
        </w:tc>
        <w:tc>
          <w:tcPr>
            <w:tcW w:w="30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F15B96">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Constancia de cumplimiento de fallo sancionatorio</w:t>
            </w:r>
          </w:p>
        </w:tc>
        <w:tc>
          <w:tcPr>
            <w:tcW w:w="1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F15B96">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Control Interno Disciplinario</w:t>
            </w:r>
          </w:p>
        </w:tc>
      </w:tr>
      <w:tr w:rsidR="007A0D28" w:rsidRPr="007A0D28" w:rsidTr="00C8291C">
        <w:trPr>
          <w:trHeight w:val="501"/>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7A0D28">
        <w:trPr>
          <w:trHeight w:val="230"/>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042"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880"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951B96">
        <w:trPr>
          <w:trHeight w:val="212"/>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lastRenderedPageBreak/>
              <w:t>5.4 ACTUAR</w:t>
            </w:r>
          </w:p>
        </w:tc>
      </w:tr>
      <w:tr w:rsidR="007A0D28" w:rsidRPr="007A0D28" w:rsidTr="007A0D28">
        <w:trPr>
          <w:trHeight w:val="103"/>
        </w:trPr>
        <w:tc>
          <w:tcPr>
            <w:tcW w:w="743"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No.</w:t>
            </w:r>
          </w:p>
        </w:tc>
        <w:tc>
          <w:tcPr>
            <w:tcW w:w="1978"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Proveedor (es)</w:t>
            </w:r>
          </w:p>
        </w:tc>
        <w:tc>
          <w:tcPr>
            <w:tcW w:w="3326"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Entrada o insumos</w:t>
            </w:r>
          </w:p>
        </w:tc>
        <w:tc>
          <w:tcPr>
            <w:tcW w:w="2122"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Actividades</w:t>
            </w:r>
          </w:p>
        </w:tc>
        <w:tc>
          <w:tcPr>
            <w:tcW w:w="3182"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Productos</w:t>
            </w:r>
          </w:p>
        </w:tc>
        <w:tc>
          <w:tcPr>
            <w:tcW w:w="1740"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Clientes o Usuarios</w:t>
            </w:r>
          </w:p>
        </w:tc>
      </w:tr>
      <w:tr w:rsidR="007A0D28" w:rsidRPr="007A0D28" w:rsidTr="00C8291C">
        <w:trPr>
          <w:trHeight w:val="765"/>
        </w:trPr>
        <w:tc>
          <w:tcPr>
            <w:tcW w:w="74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1</w:t>
            </w:r>
          </w:p>
        </w:tc>
        <w:tc>
          <w:tcPr>
            <w:tcW w:w="19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Subgerencia Administrativa y Financiera, Control Internos de Gestión, Calidad, Jefe de Control Interno Disciplinario</w:t>
            </w:r>
          </w:p>
        </w:tc>
        <w:tc>
          <w:tcPr>
            <w:tcW w:w="332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2A3F5C" w:rsidRPr="007A0D28" w:rsidRDefault="002A3F5C" w:rsidP="002A3F5C">
            <w:pPr>
              <w:spacing w:after="0" w:line="240" w:lineRule="auto"/>
              <w:jc w:val="center"/>
              <w:rPr>
                <w:rFonts w:ascii="Arial" w:eastAsia="Times New Roman" w:hAnsi="Arial" w:cs="Arial"/>
                <w:color w:val="000000" w:themeColor="text1"/>
                <w:sz w:val="20"/>
                <w:szCs w:val="20"/>
                <w:lang w:val="es-ES_tradnl" w:eastAsia="es-ES_tradnl"/>
              </w:rPr>
            </w:pPr>
            <w:r w:rsidRPr="007A0D28">
              <w:rPr>
                <w:rFonts w:ascii="Arial" w:eastAsia="Times New Roman" w:hAnsi="Arial" w:cs="Arial"/>
                <w:color w:val="000000" w:themeColor="text1"/>
                <w:sz w:val="20"/>
                <w:szCs w:val="20"/>
                <w:lang w:val="es-ES_tradnl" w:eastAsia="es-ES_tradnl"/>
              </w:rPr>
              <w:t>Equipos e insumos de oficina.</w:t>
            </w:r>
          </w:p>
          <w:p w:rsidR="00CB1705" w:rsidRPr="007A0D28" w:rsidRDefault="002A3F5C" w:rsidP="002A3F5C">
            <w:pPr>
              <w:spacing w:after="0" w:line="240" w:lineRule="auto"/>
              <w:jc w:val="center"/>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val="es-ES_tradnl" w:eastAsia="es-ES_tradnl"/>
              </w:rPr>
              <w:t>Formato Plan de mejoramiento y seguimiento.</w:t>
            </w:r>
          </w:p>
        </w:tc>
        <w:tc>
          <w:tcPr>
            <w:tcW w:w="21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Establecer acciones preventivas y correctivas del proceso.</w:t>
            </w:r>
          </w:p>
        </w:tc>
        <w:tc>
          <w:tcPr>
            <w:tcW w:w="318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20"/>
                <w:szCs w:val="20"/>
              </w:rPr>
              <w:t>Plan de mejoramiento y seguimiento.</w:t>
            </w:r>
          </w:p>
        </w:tc>
        <w:tc>
          <w:tcPr>
            <w:tcW w:w="17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7A0D28" w:rsidRDefault="002A3F5C" w:rsidP="00CB1705">
            <w:pPr>
              <w:spacing w:after="0" w:line="240" w:lineRule="auto"/>
              <w:jc w:val="center"/>
              <w:rPr>
                <w:rFonts w:ascii="Arial" w:eastAsia="Times New Roman" w:hAnsi="Arial" w:cs="Arial"/>
                <w:color w:val="000000" w:themeColor="text1"/>
                <w:sz w:val="20"/>
                <w:szCs w:val="20"/>
                <w:lang w:eastAsia="es-CO"/>
              </w:rPr>
            </w:pPr>
            <w:r w:rsidRPr="007A0D28">
              <w:rPr>
                <w:rFonts w:ascii="Arial" w:hAnsi="Arial" w:cs="Arial"/>
                <w:color w:val="000000" w:themeColor="text1"/>
                <w:sz w:val="18"/>
                <w:szCs w:val="18"/>
              </w:rPr>
              <w:t>Control Interno Disciplinario y demás procesos que lo requieran.</w:t>
            </w:r>
          </w:p>
        </w:tc>
      </w:tr>
      <w:tr w:rsidR="007A0D28" w:rsidRPr="007A0D28" w:rsidTr="00915B16">
        <w:trPr>
          <w:trHeight w:val="822"/>
        </w:trPr>
        <w:tc>
          <w:tcPr>
            <w:tcW w:w="743"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b/>
                <w:bCs/>
                <w:color w:val="000000" w:themeColor="text1"/>
                <w:sz w:val="20"/>
                <w:szCs w:val="20"/>
                <w:lang w:eastAsia="es-CO"/>
              </w:rPr>
            </w:pPr>
          </w:p>
        </w:tc>
        <w:tc>
          <w:tcPr>
            <w:tcW w:w="1978" w:type="dxa"/>
            <w:gridSpan w:val="2"/>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326"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2122"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3182" w:type="dxa"/>
            <w:gridSpan w:val="3"/>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c>
          <w:tcPr>
            <w:tcW w:w="1740" w:type="dxa"/>
            <w:vMerge/>
            <w:tcBorders>
              <w:top w:val="single" w:sz="8" w:space="0" w:color="auto"/>
              <w:left w:val="single" w:sz="8" w:space="0" w:color="auto"/>
              <w:bottom w:val="single" w:sz="8" w:space="0" w:color="000000"/>
              <w:right w:val="single" w:sz="8" w:space="0" w:color="000000"/>
            </w:tcBorders>
            <w:vAlign w:val="center"/>
          </w:tcPr>
          <w:p w:rsidR="00CB1705" w:rsidRPr="007A0D28" w:rsidRDefault="00CB1705" w:rsidP="00CB1705">
            <w:pPr>
              <w:spacing w:after="0" w:line="240" w:lineRule="auto"/>
              <w:rPr>
                <w:rFonts w:ascii="Arial" w:eastAsia="Times New Roman" w:hAnsi="Arial" w:cs="Arial"/>
                <w:color w:val="000000" w:themeColor="text1"/>
                <w:sz w:val="20"/>
                <w:szCs w:val="20"/>
                <w:lang w:eastAsia="es-CO"/>
              </w:rPr>
            </w:pPr>
          </w:p>
        </w:tc>
      </w:tr>
      <w:tr w:rsidR="007A0D28" w:rsidRPr="007A0D28" w:rsidTr="00915B16">
        <w:trPr>
          <w:trHeight w:val="382"/>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7A0D28" w:rsidRDefault="00CB1705"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6. INDICADOR (ES)</w:t>
            </w:r>
          </w:p>
        </w:tc>
      </w:tr>
      <w:tr w:rsidR="007A0D28" w:rsidRPr="007A0D28" w:rsidTr="00915B16">
        <w:trPr>
          <w:trHeight w:val="429"/>
        </w:trPr>
        <w:tc>
          <w:tcPr>
            <w:tcW w:w="13091" w:type="dxa"/>
            <w:gridSpan w:val="11"/>
            <w:tcBorders>
              <w:top w:val="nil"/>
              <w:left w:val="single" w:sz="8" w:space="0" w:color="auto"/>
              <w:right w:val="single" w:sz="8" w:space="0" w:color="auto"/>
            </w:tcBorders>
            <w:shd w:val="clear" w:color="auto" w:fill="auto"/>
            <w:vAlign w:val="center"/>
          </w:tcPr>
          <w:p w:rsidR="007A0D28" w:rsidRPr="007A0D28" w:rsidRDefault="007A0D28" w:rsidP="007A0D28">
            <w:pPr>
              <w:spacing w:after="0" w:line="240" w:lineRule="auto"/>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Ver tablero de indicadores</w:t>
            </w:r>
          </w:p>
        </w:tc>
      </w:tr>
      <w:tr w:rsidR="007A0D28" w:rsidRPr="007A0D28" w:rsidTr="00915B16">
        <w:trPr>
          <w:trHeight w:val="331"/>
        </w:trPr>
        <w:tc>
          <w:tcPr>
            <w:tcW w:w="13091" w:type="dxa"/>
            <w:gridSpan w:val="11"/>
            <w:tcBorders>
              <w:top w:val="single" w:sz="4" w:space="0" w:color="auto"/>
              <w:left w:val="single" w:sz="8" w:space="0" w:color="auto"/>
              <w:bottom w:val="single" w:sz="8" w:space="0" w:color="auto"/>
              <w:right w:val="single" w:sz="8" w:space="0" w:color="000000"/>
            </w:tcBorders>
            <w:shd w:val="clear" w:color="000000" w:fill="C6D9F1"/>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7. RIESGO (S)</w:t>
            </w:r>
          </w:p>
        </w:tc>
      </w:tr>
      <w:tr w:rsidR="007A0D28" w:rsidRPr="007A0D28" w:rsidTr="00915B16">
        <w:trPr>
          <w:trHeight w:val="397"/>
        </w:trPr>
        <w:tc>
          <w:tcPr>
            <w:tcW w:w="13091"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8465DB" w:rsidRPr="007A0D28" w:rsidRDefault="007A0D28" w:rsidP="00C8291C">
            <w:pPr>
              <w:spacing w:after="0" w:line="240" w:lineRule="auto"/>
              <w:rPr>
                <w:rFonts w:ascii="Arial" w:eastAsia="Times New Roman" w:hAnsi="Arial" w:cs="Arial"/>
                <w:color w:val="000000" w:themeColor="text1"/>
                <w:sz w:val="20"/>
                <w:szCs w:val="20"/>
                <w:lang w:eastAsia="es-CO"/>
              </w:rPr>
            </w:pPr>
            <w:r>
              <w:rPr>
                <w:rFonts w:ascii="Arial" w:hAnsi="Arial" w:cs="Arial"/>
                <w:color w:val="000000" w:themeColor="text1"/>
                <w:sz w:val="20"/>
                <w:szCs w:val="20"/>
              </w:rPr>
              <w:t>Ver matriz de riesgos</w:t>
            </w:r>
          </w:p>
        </w:tc>
      </w:tr>
      <w:tr w:rsidR="007A0D28" w:rsidRPr="007A0D28" w:rsidTr="00915B16">
        <w:trPr>
          <w:trHeight w:val="345"/>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8. REQUISITOS LEGALES</w:t>
            </w:r>
          </w:p>
        </w:tc>
      </w:tr>
      <w:tr w:rsidR="007A0D28" w:rsidRPr="007A0D28" w:rsidTr="00915B16">
        <w:trPr>
          <w:trHeight w:val="421"/>
        </w:trPr>
        <w:tc>
          <w:tcPr>
            <w:tcW w:w="13091"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4644EB" w:rsidRPr="007A0D28" w:rsidRDefault="007A0D28" w:rsidP="00C8291C">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Ver normograma </w:t>
            </w:r>
          </w:p>
        </w:tc>
      </w:tr>
      <w:tr w:rsidR="007A0D28" w:rsidRPr="007A0D28" w:rsidTr="00915B16">
        <w:trPr>
          <w:trHeight w:val="384"/>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9. PROCEDIMIENTOS/LINEAMIENTOS/GUIAS/INSTRUCTIVOS/REGISTROS/ETC.</w:t>
            </w:r>
          </w:p>
        </w:tc>
      </w:tr>
      <w:tr w:rsidR="007A0D28" w:rsidRPr="007A0D28" w:rsidTr="00915B16">
        <w:trPr>
          <w:trHeight w:val="403"/>
        </w:trPr>
        <w:tc>
          <w:tcPr>
            <w:tcW w:w="13091"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8465DB" w:rsidRPr="007A0D28" w:rsidRDefault="00C8291C" w:rsidP="00C8291C">
            <w:pPr>
              <w:spacing w:after="0" w:line="240" w:lineRule="auto"/>
              <w:rPr>
                <w:rFonts w:ascii="Arial" w:eastAsia="Times New Roman" w:hAnsi="Arial" w:cs="Arial"/>
                <w:color w:val="000000" w:themeColor="text1"/>
                <w:sz w:val="20"/>
                <w:szCs w:val="20"/>
                <w:lang w:eastAsia="es-CO"/>
              </w:rPr>
            </w:pPr>
            <w:r w:rsidRPr="007A0D28">
              <w:rPr>
                <w:rFonts w:ascii="Arial" w:eastAsia="Times New Roman" w:hAnsi="Arial" w:cs="Arial"/>
                <w:color w:val="000000" w:themeColor="text1"/>
                <w:sz w:val="20"/>
                <w:szCs w:val="20"/>
                <w:lang w:eastAsia="es-CO"/>
              </w:rPr>
              <w:t>Ver listado maestro de documentos</w:t>
            </w:r>
          </w:p>
        </w:tc>
      </w:tr>
      <w:tr w:rsidR="007A0D28" w:rsidRPr="007A0D28" w:rsidTr="00915B16">
        <w:trPr>
          <w:trHeight w:val="337"/>
        </w:trPr>
        <w:tc>
          <w:tcPr>
            <w:tcW w:w="13091"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10. CONTROL DE CAMBIOS DEL PROCESO</w:t>
            </w:r>
          </w:p>
        </w:tc>
      </w:tr>
      <w:tr w:rsidR="007A0D28" w:rsidRPr="007A0D28" w:rsidTr="00915B16">
        <w:trPr>
          <w:trHeight w:val="401"/>
        </w:trPr>
        <w:tc>
          <w:tcPr>
            <w:tcW w:w="1575" w:type="dxa"/>
            <w:gridSpan w:val="2"/>
            <w:tcBorders>
              <w:top w:val="nil"/>
              <w:left w:val="single" w:sz="8" w:space="0" w:color="auto"/>
              <w:bottom w:val="single" w:sz="8" w:space="0" w:color="auto"/>
              <w:right w:val="single" w:sz="8" w:space="0" w:color="000000"/>
            </w:tcBorders>
            <w:shd w:val="clear" w:color="auto" w:fill="DBE5F1" w:themeFill="accent1" w:themeFillTint="33"/>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VERSION</w:t>
            </w:r>
          </w:p>
        </w:tc>
        <w:tc>
          <w:tcPr>
            <w:tcW w:w="3402" w:type="dxa"/>
            <w:gridSpan w:val="3"/>
            <w:tcBorders>
              <w:top w:val="nil"/>
              <w:left w:val="nil"/>
              <w:bottom w:val="single" w:sz="8" w:space="0" w:color="auto"/>
              <w:right w:val="single" w:sz="8" w:space="0" w:color="000000"/>
            </w:tcBorders>
            <w:shd w:val="clear" w:color="auto" w:fill="DBE5F1" w:themeFill="accent1" w:themeFillTint="33"/>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FECHA DE ACTUALIZACION</w:t>
            </w:r>
          </w:p>
        </w:tc>
        <w:tc>
          <w:tcPr>
            <w:tcW w:w="8114" w:type="dxa"/>
            <w:gridSpan w:val="6"/>
            <w:tcBorders>
              <w:top w:val="nil"/>
              <w:left w:val="nil"/>
              <w:bottom w:val="single" w:sz="8" w:space="0" w:color="auto"/>
              <w:right w:val="single" w:sz="8" w:space="0" w:color="000000"/>
            </w:tcBorders>
            <w:shd w:val="clear" w:color="auto" w:fill="DBE5F1" w:themeFill="accent1" w:themeFillTint="33"/>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DESCRIPCION DEL CAMBIO</w:t>
            </w:r>
          </w:p>
        </w:tc>
      </w:tr>
      <w:tr w:rsidR="007A0D28" w:rsidRPr="007A0D28" w:rsidTr="00915B16">
        <w:trPr>
          <w:trHeight w:val="703"/>
        </w:trPr>
        <w:tc>
          <w:tcPr>
            <w:tcW w:w="157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65DB" w:rsidRPr="007A0D28" w:rsidRDefault="00915B16" w:rsidP="00CB170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1.0</w:t>
            </w:r>
          </w:p>
        </w:tc>
        <w:tc>
          <w:tcPr>
            <w:tcW w:w="3402" w:type="dxa"/>
            <w:gridSpan w:val="3"/>
            <w:tcBorders>
              <w:top w:val="single" w:sz="8" w:space="0" w:color="auto"/>
              <w:left w:val="nil"/>
              <w:bottom w:val="single" w:sz="8" w:space="0" w:color="auto"/>
              <w:right w:val="single" w:sz="8" w:space="0" w:color="000000"/>
            </w:tcBorders>
            <w:shd w:val="clear" w:color="auto" w:fill="auto"/>
            <w:vAlign w:val="center"/>
          </w:tcPr>
          <w:p w:rsidR="008465DB" w:rsidRPr="007A0D28" w:rsidRDefault="00915B16" w:rsidP="00CB170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20/11/2013</w:t>
            </w:r>
          </w:p>
        </w:tc>
        <w:tc>
          <w:tcPr>
            <w:tcW w:w="8114" w:type="dxa"/>
            <w:gridSpan w:val="6"/>
            <w:tcBorders>
              <w:top w:val="single" w:sz="8" w:space="0" w:color="auto"/>
              <w:left w:val="nil"/>
              <w:bottom w:val="single" w:sz="8" w:space="0" w:color="auto"/>
              <w:right w:val="single" w:sz="8" w:space="0" w:color="000000"/>
            </w:tcBorders>
            <w:shd w:val="clear" w:color="auto" w:fill="auto"/>
            <w:vAlign w:val="center"/>
          </w:tcPr>
          <w:p w:rsidR="008465DB" w:rsidRPr="007A0D28" w:rsidRDefault="00915B16" w:rsidP="00CB1705">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Se crea el documento por primera vez </w:t>
            </w:r>
          </w:p>
          <w:p w:rsidR="00C8291C" w:rsidRPr="007A0D28" w:rsidRDefault="00C8291C" w:rsidP="00CB1705">
            <w:pPr>
              <w:spacing w:after="0" w:line="240" w:lineRule="auto"/>
              <w:jc w:val="both"/>
              <w:rPr>
                <w:rFonts w:ascii="Arial" w:eastAsia="Times New Roman" w:hAnsi="Arial" w:cs="Arial"/>
                <w:color w:val="000000" w:themeColor="text1"/>
                <w:sz w:val="20"/>
                <w:szCs w:val="20"/>
                <w:lang w:eastAsia="es-CO"/>
              </w:rPr>
            </w:pPr>
          </w:p>
        </w:tc>
      </w:tr>
      <w:tr w:rsidR="007A0D28" w:rsidRPr="007A0D28" w:rsidTr="00915B16">
        <w:trPr>
          <w:trHeight w:val="421"/>
        </w:trPr>
        <w:tc>
          <w:tcPr>
            <w:tcW w:w="157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65DB" w:rsidRPr="007A0D28" w:rsidRDefault="00915B16" w:rsidP="00915B16">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2.0</w:t>
            </w:r>
          </w:p>
        </w:tc>
        <w:tc>
          <w:tcPr>
            <w:tcW w:w="3402" w:type="dxa"/>
            <w:gridSpan w:val="3"/>
            <w:tcBorders>
              <w:top w:val="single" w:sz="8" w:space="0" w:color="auto"/>
              <w:left w:val="nil"/>
              <w:bottom w:val="single" w:sz="8" w:space="0" w:color="auto"/>
              <w:right w:val="single" w:sz="8" w:space="0" w:color="000000"/>
            </w:tcBorders>
            <w:shd w:val="clear" w:color="auto" w:fill="auto"/>
            <w:vAlign w:val="center"/>
          </w:tcPr>
          <w:p w:rsidR="00915B16" w:rsidRDefault="00915B16" w:rsidP="00915B16">
            <w:pPr>
              <w:spacing w:after="0" w:line="240" w:lineRule="auto"/>
              <w:jc w:val="center"/>
              <w:rPr>
                <w:rFonts w:ascii="Arial" w:eastAsia="Times New Roman" w:hAnsi="Arial" w:cs="Arial"/>
                <w:color w:val="000000" w:themeColor="text1"/>
                <w:sz w:val="20"/>
                <w:szCs w:val="20"/>
                <w:lang w:eastAsia="es-CO"/>
              </w:rPr>
            </w:pPr>
          </w:p>
          <w:p w:rsidR="00C8291C" w:rsidRPr="007A0D28" w:rsidRDefault="00A94A09" w:rsidP="00915B16">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05</w:t>
            </w:r>
            <w:r w:rsidR="00915B16">
              <w:rPr>
                <w:rFonts w:ascii="Arial" w:eastAsia="Times New Roman" w:hAnsi="Arial" w:cs="Arial"/>
                <w:color w:val="000000" w:themeColor="text1"/>
                <w:sz w:val="20"/>
                <w:szCs w:val="20"/>
                <w:lang w:eastAsia="es-CO"/>
              </w:rPr>
              <w:t>/1</w:t>
            </w:r>
            <w:r>
              <w:rPr>
                <w:rFonts w:ascii="Arial" w:eastAsia="Times New Roman" w:hAnsi="Arial" w:cs="Arial"/>
                <w:color w:val="000000" w:themeColor="text1"/>
                <w:sz w:val="20"/>
                <w:szCs w:val="20"/>
                <w:lang w:eastAsia="es-CO"/>
              </w:rPr>
              <w:t>2</w:t>
            </w:r>
            <w:r w:rsidR="00915B16">
              <w:rPr>
                <w:rFonts w:ascii="Arial" w:eastAsia="Times New Roman" w:hAnsi="Arial" w:cs="Arial"/>
                <w:color w:val="000000" w:themeColor="text1"/>
                <w:sz w:val="20"/>
                <w:szCs w:val="20"/>
                <w:lang w:eastAsia="es-CO"/>
              </w:rPr>
              <w:t>/201</w:t>
            </w:r>
            <w:r>
              <w:rPr>
                <w:rFonts w:ascii="Arial" w:eastAsia="Times New Roman" w:hAnsi="Arial" w:cs="Arial"/>
                <w:color w:val="000000" w:themeColor="text1"/>
                <w:sz w:val="20"/>
                <w:szCs w:val="20"/>
                <w:lang w:eastAsia="es-CO"/>
              </w:rPr>
              <w:t>8</w:t>
            </w:r>
          </w:p>
          <w:p w:rsidR="00C8291C" w:rsidRPr="007A0D28" w:rsidRDefault="00C8291C" w:rsidP="00915B16">
            <w:pPr>
              <w:spacing w:after="0" w:line="240" w:lineRule="auto"/>
              <w:jc w:val="center"/>
              <w:rPr>
                <w:rFonts w:ascii="Arial" w:eastAsia="Times New Roman" w:hAnsi="Arial" w:cs="Arial"/>
                <w:color w:val="000000" w:themeColor="text1"/>
                <w:sz w:val="20"/>
                <w:szCs w:val="20"/>
                <w:lang w:eastAsia="es-CO"/>
              </w:rPr>
            </w:pPr>
          </w:p>
        </w:tc>
        <w:tc>
          <w:tcPr>
            <w:tcW w:w="8114" w:type="dxa"/>
            <w:gridSpan w:val="6"/>
            <w:tcBorders>
              <w:top w:val="single" w:sz="8" w:space="0" w:color="auto"/>
              <w:left w:val="nil"/>
              <w:bottom w:val="single" w:sz="8" w:space="0" w:color="auto"/>
              <w:right w:val="single" w:sz="8" w:space="0" w:color="000000"/>
            </w:tcBorders>
            <w:shd w:val="clear" w:color="auto" w:fill="auto"/>
            <w:vAlign w:val="center"/>
          </w:tcPr>
          <w:p w:rsidR="00C8291C" w:rsidRPr="007A0D28" w:rsidRDefault="00915B16" w:rsidP="00915B16">
            <w:pPr>
              <w:spacing w:after="0" w:line="240" w:lineRule="auto"/>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 actualiza el documentos en su totalidad</w:t>
            </w:r>
          </w:p>
        </w:tc>
      </w:tr>
      <w:tr w:rsidR="007A0D28" w:rsidRPr="007A0D28" w:rsidTr="00915B16">
        <w:trPr>
          <w:trHeight w:val="473"/>
        </w:trPr>
        <w:tc>
          <w:tcPr>
            <w:tcW w:w="3845" w:type="dxa"/>
            <w:gridSpan w:val="4"/>
            <w:tcBorders>
              <w:top w:val="single" w:sz="8" w:space="0" w:color="auto"/>
              <w:left w:val="single" w:sz="8" w:space="0" w:color="auto"/>
              <w:bottom w:val="single" w:sz="8" w:space="0" w:color="auto"/>
              <w:right w:val="single" w:sz="8" w:space="0" w:color="000000"/>
            </w:tcBorders>
            <w:shd w:val="clear" w:color="000000" w:fill="C5D9F1"/>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lastRenderedPageBreak/>
              <w:t>ELABORO</w:t>
            </w:r>
          </w:p>
        </w:tc>
        <w:tc>
          <w:tcPr>
            <w:tcW w:w="5604" w:type="dxa"/>
            <w:gridSpan w:val="4"/>
            <w:tcBorders>
              <w:top w:val="single" w:sz="8" w:space="0" w:color="auto"/>
              <w:left w:val="nil"/>
              <w:bottom w:val="single" w:sz="8" w:space="0" w:color="auto"/>
              <w:right w:val="single" w:sz="8" w:space="0" w:color="000000"/>
            </w:tcBorders>
            <w:shd w:val="clear" w:color="000000" w:fill="C5D9F1"/>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REVISO</w:t>
            </w:r>
          </w:p>
        </w:tc>
        <w:tc>
          <w:tcPr>
            <w:tcW w:w="3642" w:type="dxa"/>
            <w:gridSpan w:val="3"/>
            <w:tcBorders>
              <w:top w:val="single" w:sz="8" w:space="0" w:color="auto"/>
              <w:left w:val="nil"/>
              <w:bottom w:val="single" w:sz="8" w:space="0" w:color="auto"/>
              <w:right w:val="single" w:sz="8" w:space="0" w:color="000000"/>
            </w:tcBorders>
            <w:shd w:val="clear" w:color="000000" w:fill="C5D9F1"/>
            <w:vAlign w:val="center"/>
            <w:hideMark/>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APROBO</w:t>
            </w:r>
          </w:p>
        </w:tc>
      </w:tr>
      <w:tr w:rsidR="007A0D28" w:rsidRPr="007A0D28" w:rsidTr="00C8291C">
        <w:trPr>
          <w:trHeight w:val="116"/>
        </w:trPr>
        <w:tc>
          <w:tcPr>
            <w:tcW w:w="3845"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465DB" w:rsidRPr="007A0D28" w:rsidRDefault="008465DB" w:rsidP="00CB1705">
            <w:pPr>
              <w:spacing w:after="0" w:line="240" w:lineRule="auto"/>
              <w:jc w:val="center"/>
              <w:rPr>
                <w:rFonts w:ascii="Arial" w:eastAsia="Times New Roman" w:hAnsi="Arial" w:cs="Arial"/>
                <w:b/>
                <w:bCs/>
                <w:color w:val="000000" w:themeColor="text1"/>
                <w:sz w:val="20"/>
                <w:szCs w:val="20"/>
                <w:lang w:eastAsia="es-CO"/>
              </w:rPr>
            </w:pPr>
          </w:p>
          <w:p w:rsidR="00C8291C" w:rsidRPr="007A0D28" w:rsidRDefault="00C8291C" w:rsidP="00CB1705">
            <w:pPr>
              <w:spacing w:after="0" w:line="240" w:lineRule="auto"/>
              <w:jc w:val="center"/>
              <w:rPr>
                <w:rFonts w:ascii="Arial" w:eastAsia="Times New Roman" w:hAnsi="Arial" w:cs="Arial"/>
                <w:b/>
                <w:bCs/>
                <w:color w:val="000000" w:themeColor="text1"/>
                <w:sz w:val="20"/>
                <w:szCs w:val="20"/>
                <w:lang w:eastAsia="es-CO"/>
              </w:rPr>
            </w:pPr>
          </w:p>
          <w:p w:rsidR="00C8291C" w:rsidRDefault="00C8291C" w:rsidP="00CB1705">
            <w:pPr>
              <w:spacing w:after="0" w:line="240" w:lineRule="auto"/>
              <w:jc w:val="center"/>
              <w:rPr>
                <w:rFonts w:ascii="Arial" w:eastAsia="Times New Roman" w:hAnsi="Arial" w:cs="Arial"/>
                <w:b/>
                <w:bCs/>
                <w:color w:val="000000" w:themeColor="text1"/>
                <w:sz w:val="20"/>
                <w:szCs w:val="20"/>
                <w:lang w:eastAsia="es-CO"/>
              </w:rPr>
            </w:pPr>
          </w:p>
          <w:p w:rsidR="00A94A09" w:rsidRDefault="00A94A09" w:rsidP="00CB1705">
            <w:pPr>
              <w:spacing w:after="0" w:line="240" w:lineRule="auto"/>
              <w:jc w:val="center"/>
              <w:rPr>
                <w:rFonts w:ascii="Arial" w:eastAsia="Times New Roman" w:hAnsi="Arial" w:cs="Arial"/>
                <w:b/>
                <w:bCs/>
                <w:color w:val="000000" w:themeColor="text1"/>
                <w:sz w:val="20"/>
                <w:szCs w:val="20"/>
                <w:lang w:eastAsia="es-CO"/>
              </w:rPr>
            </w:pPr>
          </w:p>
          <w:p w:rsidR="00A94A09" w:rsidRDefault="00A94A09" w:rsidP="00CB1705">
            <w:pPr>
              <w:spacing w:after="0" w:line="240" w:lineRule="auto"/>
              <w:jc w:val="center"/>
              <w:rPr>
                <w:rFonts w:ascii="Arial" w:eastAsia="Times New Roman" w:hAnsi="Arial" w:cs="Arial"/>
                <w:b/>
                <w:bCs/>
                <w:color w:val="000000" w:themeColor="text1"/>
                <w:sz w:val="20"/>
                <w:szCs w:val="20"/>
                <w:lang w:eastAsia="es-CO"/>
              </w:rPr>
            </w:pPr>
          </w:p>
          <w:p w:rsidR="00A94A09" w:rsidRDefault="00A94A09" w:rsidP="00CB1705">
            <w:pPr>
              <w:spacing w:after="0" w:line="240" w:lineRule="auto"/>
              <w:jc w:val="center"/>
              <w:rPr>
                <w:rFonts w:ascii="Arial" w:eastAsia="Times New Roman" w:hAnsi="Arial" w:cs="Arial"/>
                <w:b/>
                <w:bCs/>
                <w:color w:val="000000" w:themeColor="text1"/>
                <w:sz w:val="20"/>
                <w:szCs w:val="20"/>
                <w:lang w:eastAsia="es-CO"/>
              </w:rPr>
            </w:pPr>
          </w:p>
          <w:p w:rsidR="00915B16" w:rsidRPr="007A0D28" w:rsidRDefault="00915B16" w:rsidP="00CB1705">
            <w:pPr>
              <w:spacing w:after="0" w:line="240" w:lineRule="auto"/>
              <w:jc w:val="center"/>
              <w:rPr>
                <w:rFonts w:ascii="Arial" w:eastAsia="Times New Roman" w:hAnsi="Arial" w:cs="Arial"/>
                <w:b/>
                <w:bCs/>
                <w:color w:val="000000" w:themeColor="text1"/>
                <w:sz w:val="20"/>
                <w:szCs w:val="20"/>
                <w:lang w:eastAsia="es-CO"/>
              </w:rPr>
            </w:pPr>
          </w:p>
          <w:p w:rsidR="003054A3" w:rsidRPr="007A0D28" w:rsidRDefault="003054A3" w:rsidP="003054A3">
            <w:pPr>
              <w:spacing w:after="0" w:line="240" w:lineRule="auto"/>
              <w:jc w:val="center"/>
              <w:rPr>
                <w:rFonts w:ascii="Arial" w:eastAsia="Times New Roman" w:hAnsi="Arial" w:cs="Arial"/>
                <w:b/>
                <w:color w:val="000000" w:themeColor="text1"/>
                <w:sz w:val="20"/>
                <w:szCs w:val="20"/>
                <w:lang w:val="es-ES_tradnl" w:eastAsia="es-ES_tradnl"/>
              </w:rPr>
            </w:pPr>
            <w:r w:rsidRPr="007A0D28">
              <w:rPr>
                <w:rFonts w:ascii="Arial" w:eastAsia="Times New Roman" w:hAnsi="Arial" w:cs="Arial"/>
                <w:b/>
                <w:color w:val="000000" w:themeColor="text1"/>
                <w:sz w:val="20"/>
                <w:szCs w:val="20"/>
                <w:lang w:val="es-ES_tradnl" w:eastAsia="es-ES_tradnl"/>
              </w:rPr>
              <w:t>LUZ ELENA DIAZ CAMPOS</w:t>
            </w:r>
          </w:p>
          <w:p w:rsidR="008465DB" w:rsidRPr="007A0D28" w:rsidRDefault="003054A3" w:rsidP="003054A3">
            <w:pPr>
              <w:spacing w:after="0" w:line="240" w:lineRule="auto"/>
              <w:jc w:val="center"/>
              <w:rPr>
                <w:rFonts w:ascii="Arial" w:eastAsia="Times New Roman" w:hAnsi="Arial" w:cs="Arial"/>
                <w:i/>
                <w:color w:val="000000" w:themeColor="text1"/>
                <w:sz w:val="20"/>
                <w:szCs w:val="20"/>
                <w:lang w:val="es-ES_tradnl" w:eastAsia="es-ES_tradnl"/>
              </w:rPr>
            </w:pPr>
            <w:r w:rsidRPr="007A0D28">
              <w:rPr>
                <w:rFonts w:ascii="Arial" w:eastAsia="Times New Roman" w:hAnsi="Arial" w:cs="Arial"/>
                <w:i/>
                <w:color w:val="000000" w:themeColor="text1"/>
                <w:sz w:val="20"/>
                <w:szCs w:val="20"/>
                <w:lang w:val="es-ES_tradnl" w:eastAsia="es-ES_tradnl"/>
              </w:rPr>
              <w:t>Profesional Especializado Control Interno Disciplinario</w:t>
            </w:r>
          </w:p>
          <w:p w:rsidR="00C8291C" w:rsidRDefault="00C8291C" w:rsidP="003054A3">
            <w:pPr>
              <w:spacing w:after="0" w:line="240" w:lineRule="auto"/>
              <w:jc w:val="center"/>
              <w:rPr>
                <w:rFonts w:ascii="Arial" w:eastAsia="Times New Roman" w:hAnsi="Arial" w:cs="Arial"/>
                <w:i/>
                <w:color w:val="000000" w:themeColor="text1"/>
                <w:sz w:val="20"/>
                <w:szCs w:val="20"/>
                <w:lang w:val="es-ES_tradnl" w:eastAsia="es-ES_tradnl"/>
              </w:rPr>
            </w:pPr>
          </w:p>
          <w:p w:rsidR="00A94A09" w:rsidRDefault="00A94A09" w:rsidP="003054A3">
            <w:pPr>
              <w:spacing w:after="0" w:line="240" w:lineRule="auto"/>
              <w:jc w:val="center"/>
              <w:rPr>
                <w:rFonts w:ascii="Arial" w:eastAsia="Times New Roman" w:hAnsi="Arial" w:cs="Arial"/>
                <w:i/>
                <w:color w:val="000000" w:themeColor="text1"/>
                <w:sz w:val="20"/>
                <w:szCs w:val="20"/>
                <w:lang w:val="es-ES_tradnl" w:eastAsia="es-ES_tradnl"/>
              </w:rPr>
            </w:pPr>
          </w:p>
          <w:p w:rsidR="00A94A09" w:rsidRDefault="00A94A09" w:rsidP="003054A3">
            <w:pPr>
              <w:spacing w:after="0" w:line="240" w:lineRule="auto"/>
              <w:jc w:val="center"/>
              <w:rPr>
                <w:rFonts w:ascii="Arial" w:eastAsia="Times New Roman" w:hAnsi="Arial" w:cs="Arial"/>
                <w:i/>
                <w:color w:val="000000" w:themeColor="text1"/>
                <w:sz w:val="20"/>
                <w:szCs w:val="20"/>
                <w:lang w:val="es-ES_tradnl" w:eastAsia="es-ES_tradnl"/>
              </w:rPr>
            </w:pPr>
          </w:p>
          <w:p w:rsidR="00A94A09" w:rsidRDefault="00A94A09" w:rsidP="003054A3">
            <w:pPr>
              <w:spacing w:after="0" w:line="240" w:lineRule="auto"/>
              <w:jc w:val="center"/>
              <w:rPr>
                <w:rFonts w:ascii="Arial" w:eastAsia="Times New Roman" w:hAnsi="Arial" w:cs="Arial"/>
                <w:i/>
                <w:color w:val="000000" w:themeColor="text1"/>
                <w:sz w:val="20"/>
                <w:szCs w:val="20"/>
                <w:lang w:val="es-ES_tradnl" w:eastAsia="es-ES_tradnl"/>
              </w:rPr>
            </w:pPr>
          </w:p>
          <w:p w:rsidR="00A94A09" w:rsidRDefault="00A94A09" w:rsidP="003054A3">
            <w:pPr>
              <w:spacing w:after="0" w:line="240" w:lineRule="auto"/>
              <w:jc w:val="center"/>
              <w:rPr>
                <w:rFonts w:ascii="Arial" w:eastAsia="Times New Roman" w:hAnsi="Arial" w:cs="Arial"/>
                <w:i/>
                <w:color w:val="000000" w:themeColor="text1"/>
                <w:sz w:val="20"/>
                <w:szCs w:val="20"/>
                <w:lang w:val="es-ES_tradnl" w:eastAsia="es-ES_tradnl"/>
              </w:rPr>
            </w:pPr>
          </w:p>
          <w:p w:rsidR="00A94A09" w:rsidRDefault="00A94A09" w:rsidP="003054A3">
            <w:pPr>
              <w:spacing w:after="0" w:line="240" w:lineRule="auto"/>
              <w:jc w:val="center"/>
              <w:rPr>
                <w:rFonts w:ascii="Arial" w:eastAsia="Times New Roman" w:hAnsi="Arial" w:cs="Arial"/>
                <w:i/>
                <w:color w:val="000000" w:themeColor="text1"/>
                <w:sz w:val="20"/>
                <w:szCs w:val="20"/>
                <w:lang w:val="es-ES_tradnl" w:eastAsia="es-ES_tradnl"/>
              </w:rPr>
            </w:pPr>
          </w:p>
          <w:p w:rsidR="00A94A09" w:rsidRDefault="00A94A09" w:rsidP="003054A3">
            <w:pPr>
              <w:spacing w:after="0" w:line="240" w:lineRule="auto"/>
              <w:jc w:val="center"/>
              <w:rPr>
                <w:rFonts w:ascii="Arial" w:eastAsia="Times New Roman" w:hAnsi="Arial" w:cs="Arial"/>
                <w:b/>
                <w:color w:val="000000" w:themeColor="text1"/>
                <w:sz w:val="20"/>
                <w:szCs w:val="20"/>
                <w:lang w:val="es-ES_tradnl" w:eastAsia="es-ES_tradnl"/>
              </w:rPr>
            </w:pPr>
            <w:r>
              <w:rPr>
                <w:rFonts w:ascii="Arial" w:eastAsia="Times New Roman" w:hAnsi="Arial" w:cs="Arial"/>
                <w:b/>
                <w:color w:val="000000" w:themeColor="text1"/>
                <w:sz w:val="20"/>
                <w:szCs w:val="20"/>
                <w:lang w:val="es-ES_tradnl" w:eastAsia="es-ES_tradnl"/>
              </w:rPr>
              <w:t>TANNIA L. MONTAÑEZ S.</w:t>
            </w:r>
          </w:p>
          <w:p w:rsidR="008465DB" w:rsidRPr="007A0D28" w:rsidRDefault="00A94A09" w:rsidP="00A94A09">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color w:val="000000" w:themeColor="text1"/>
                <w:sz w:val="20"/>
                <w:szCs w:val="20"/>
                <w:lang w:val="es-ES_tradnl" w:eastAsia="es-ES_tradnl"/>
              </w:rPr>
              <w:t>Profesional área de Calidad</w:t>
            </w:r>
          </w:p>
        </w:tc>
        <w:tc>
          <w:tcPr>
            <w:tcW w:w="5604" w:type="dxa"/>
            <w:gridSpan w:val="4"/>
            <w:tcBorders>
              <w:top w:val="single" w:sz="8" w:space="0" w:color="auto"/>
              <w:left w:val="nil"/>
              <w:bottom w:val="single" w:sz="8" w:space="0" w:color="auto"/>
              <w:right w:val="single" w:sz="8" w:space="0" w:color="000000"/>
            </w:tcBorders>
            <w:shd w:val="clear" w:color="auto" w:fill="auto"/>
            <w:vAlign w:val="center"/>
          </w:tcPr>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C8291C"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915B16" w:rsidRDefault="00915B16" w:rsidP="003F422B">
            <w:pPr>
              <w:spacing w:after="0" w:line="240" w:lineRule="auto"/>
              <w:jc w:val="center"/>
              <w:rPr>
                <w:rFonts w:ascii="Arial" w:eastAsia="Times New Roman" w:hAnsi="Arial" w:cs="Arial"/>
                <w:b/>
                <w:bCs/>
                <w:color w:val="000000" w:themeColor="text1"/>
                <w:sz w:val="20"/>
                <w:szCs w:val="20"/>
                <w:lang w:eastAsia="es-CO"/>
              </w:rPr>
            </w:pPr>
          </w:p>
          <w:p w:rsidR="00915B16" w:rsidRDefault="00915B16" w:rsidP="003F422B">
            <w:pPr>
              <w:spacing w:after="0" w:line="240" w:lineRule="auto"/>
              <w:jc w:val="center"/>
              <w:rPr>
                <w:rFonts w:ascii="Arial" w:eastAsia="Times New Roman" w:hAnsi="Arial" w:cs="Arial"/>
                <w:b/>
                <w:bCs/>
                <w:color w:val="000000" w:themeColor="text1"/>
                <w:sz w:val="20"/>
                <w:szCs w:val="20"/>
                <w:lang w:eastAsia="es-CO"/>
              </w:rPr>
            </w:pPr>
          </w:p>
          <w:p w:rsidR="00915B16" w:rsidRPr="007A0D28" w:rsidRDefault="00915B16" w:rsidP="003F422B">
            <w:pPr>
              <w:spacing w:after="0" w:line="240" w:lineRule="auto"/>
              <w:jc w:val="center"/>
              <w:rPr>
                <w:rFonts w:ascii="Arial" w:eastAsia="Times New Roman" w:hAnsi="Arial" w:cs="Arial"/>
                <w:b/>
                <w:bCs/>
                <w:color w:val="000000" w:themeColor="text1"/>
                <w:sz w:val="20"/>
                <w:szCs w:val="20"/>
                <w:lang w:eastAsia="es-CO"/>
              </w:rPr>
            </w:pPr>
          </w:p>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8465DB"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DORA J. CUADRADO ORJUELA</w:t>
            </w:r>
          </w:p>
          <w:p w:rsidR="00C8291C" w:rsidRPr="007A0D28" w:rsidRDefault="00C8291C" w:rsidP="003F422B">
            <w:pPr>
              <w:spacing w:after="0" w:line="240" w:lineRule="auto"/>
              <w:jc w:val="center"/>
              <w:rPr>
                <w:rFonts w:ascii="Arial" w:eastAsia="Times New Roman" w:hAnsi="Arial" w:cs="Arial"/>
                <w:bCs/>
                <w:color w:val="000000" w:themeColor="text1"/>
                <w:sz w:val="20"/>
                <w:szCs w:val="20"/>
                <w:lang w:eastAsia="es-CO"/>
              </w:rPr>
            </w:pPr>
            <w:r w:rsidRPr="007A0D28">
              <w:rPr>
                <w:rFonts w:ascii="Arial" w:eastAsia="Times New Roman" w:hAnsi="Arial" w:cs="Arial"/>
                <w:bCs/>
                <w:color w:val="000000" w:themeColor="text1"/>
                <w:sz w:val="20"/>
                <w:szCs w:val="20"/>
                <w:lang w:eastAsia="es-CO"/>
              </w:rPr>
              <w:t>Subgerente administrativa y financiera</w:t>
            </w:r>
          </w:p>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C8291C"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C8291C"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A94A09" w:rsidRPr="007A0D28" w:rsidRDefault="00A94A09" w:rsidP="003F422B">
            <w:pPr>
              <w:spacing w:after="0" w:line="240" w:lineRule="auto"/>
              <w:jc w:val="center"/>
              <w:rPr>
                <w:rFonts w:ascii="Arial" w:eastAsia="Times New Roman" w:hAnsi="Arial" w:cs="Arial"/>
                <w:b/>
                <w:bCs/>
                <w:color w:val="000000" w:themeColor="text1"/>
                <w:sz w:val="20"/>
                <w:szCs w:val="20"/>
                <w:lang w:eastAsia="es-CO"/>
              </w:rPr>
            </w:pPr>
            <w:bookmarkStart w:id="0" w:name="_GoBack"/>
            <w:bookmarkEnd w:id="0"/>
          </w:p>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p>
          <w:p w:rsidR="00C8291C"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ANGELICA ROBAYO PIÑEROS</w:t>
            </w:r>
          </w:p>
          <w:p w:rsidR="008465DB" w:rsidRPr="007A0D28" w:rsidRDefault="00C8291C" w:rsidP="00C8291C">
            <w:pPr>
              <w:spacing w:after="0" w:line="240" w:lineRule="auto"/>
              <w:jc w:val="center"/>
              <w:rPr>
                <w:rFonts w:ascii="Arial" w:eastAsia="Times New Roman" w:hAnsi="Arial" w:cs="Arial"/>
                <w:bCs/>
                <w:color w:val="000000" w:themeColor="text1"/>
                <w:sz w:val="20"/>
                <w:szCs w:val="20"/>
                <w:lang w:eastAsia="es-CO"/>
              </w:rPr>
            </w:pPr>
            <w:r w:rsidRPr="007A0D28">
              <w:rPr>
                <w:rFonts w:ascii="Arial" w:eastAsia="Times New Roman" w:hAnsi="Arial" w:cs="Arial"/>
                <w:bCs/>
                <w:color w:val="000000" w:themeColor="text1"/>
                <w:sz w:val="20"/>
                <w:szCs w:val="20"/>
                <w:lang w:eastAsia="es-CO"/>
              </w:rPr>
              <w:t>Subgerente de servicios de salud</w:t>
            </w:r>
          </w:p>
        </w:tc>
        <w:tc>
          <w:tcPr>
            <w:tcW w:w="3642" w:type="dxa"/>
            <w:gridSpan w:val="3"/>
            <w:tcBorders>
              <w:top w:val="single" w:sz="8" w:space="0" w:color="auto"/>
              <w:left w:val="nil"/>
              <w:bottom w:val="single" w:sz="8" w:space="0" w:color="auto"/>
              <w:right w:val="single" w:sz="8" w:space="0" w:color="000000"/>
            </w:tcBorders>
            <w:shd w:val="clear" w:color="auto" w:fill="auto"/>
            <w:vAlign w:val="center"/>
          </w:tcPr>
          <w:p w:rsidR="008465DB" w:rsidRPr="007A0D28" w:rsidRDefault="008465DB" w:rsidP="003F422B">
            <w:pPr>
              <w:spacing w:after="0" w:line="240" w:lineRule="auto"/>
              <w:jc w:val="center"/>
              <w:rPr>
                <w:rFonts w:ascii="Arial" w:eastAsia="Times New Roman" w:hAnsi="Arial" w:cs="Arial"/>
                <w:b/>
                <w:bCs/>
                <w:color w:val="000000" w:themeColor="text1"/>
                <w:sz w:val="20"/>
                <w:szCs w:val="20"/>
                <w:lang w:eastAsia="es-CO"/>
              </w:rPr>
            </w:pPr>
          </w:p>
          <w:p w:rsidR="008465DB" w:rsidRPr="007A0D28" w:rsidRDefault="008465DB" w:rsidP="003F422B">
            <w:pPr>
              <w:spacing w:after="0" w:line="240" w:lineRule="auto"/>
              <w:jc w:val="center"/>
              <w:rPr>
                <w:rFonts w:ascii="Arial" w:eastAsia="Times New Roman" w:hAnsi="Arial" w:cs="Arial"/>
                <w:b/>
                <w:bCs/>
                <w:color w:val="000000" w:themeColor="text1"/>
                <w:sz w:val="20"/>
                <w:szCs w:val="20"/>
                <w:lang w:eastAsia="es-CO"/>
              </w:rPr>
            </w:pPr>
          </w:p>
          <w:p w:rsidR="008465DB" w:rsidRPr="007A0D28" w:rsidRDefault="008465DB" w:rsidP="003F422B">
            <w:pPr>
              <w:spacing w:after="0" w:line="240" w:lineRule="auto"/>
              <w:jc w:val="center"/>
              <w:rPr>
                <w:rFonts w:ascii="Arial" w:eastAsia="Times New Roman" w:hAnsi="Arial" w:cs="Arial"/>
                <w:b/>
                <w:bCs/>
                <w:color w:val="000000" w:themeColor="text1"/>
                <w:sz w:val="20"/>
                <w:szCs w:val="20"/>
                <w:lang w:eastAsia="es-CO"/>
              </w:rPr>
            </w:pPr>
          </w:p>
          <w:p w:rsidR="008465DB" w:rsidRPr="007A0D28" w:rsidRDefault="008465DB" w:rsidP="003F422B">
            <w:pPr>
              <w:spacing w:after="0" w:line="240" w:lineRule="auto"/>
              <w:jc w:val="center"/>
              <w:rPr>
                <w:rFonts w:ascii="Arial" w:eastAsia="Times New Roman" w:hAnsi="Arial" w:cs="Arial"/>
                <w:bCs/>
                <w:color w:val="000000" w:themeColor="text1"/>
                <w:sz w:val="20"/>
                <w:szCs w:val="20"/>
                <w:lang w:eastAsia="es-CO"/>
              </w:rPr>
            </w:pPr>
          </w:p>
          <w:p w:rsidR="008465DB" w:rsidRPr="007A0D28" w:rsidRDefault="00C8291C" w:rsidP="003F422B">
            <w:pPr>
              <w:spacing w:after="0" w:line="240" w:lineRule="auto"/>
              <w:jc w:val="center"/>
              <w:rPr>
                <w:rFonts w:ascii="Arial" w:eastAsia="Times New Roman" w:hAnsi="Arial" w:cs="Arial"/>
                <w:b/>
                <w:bCs/>
                <w:color w:val="000000" w:themeColor="text1"/>
                <w:sz w:val="20"/>
                <w:szCs w:val="20"/>
                <w:lang w:eastAsia="es-CO"/>
              </w:rPr>
            </w:pPr>
            <w:r w:rsidRPr="007A0D28">
              <w:rPr>
                <w:rFonts w:ascii="Arial" w:eastAsia="Times New Roman" w:hAnsi="Arial" w:cs="Arial"/>
                <w:b/>
                <w:bCs/>
                <w:color w:val="000000" w:themeColor="text1"/>
                <w:sz w:val="20"/>
                <w:szCs w:val="20"/>
                <w:lang w:eastAsia="es-CO"/>
              </w:rPr>
              <w:t>CESAR A. JARAMILLO M.</w:t>
            </w:r>
          </w:p>
          <w:p w:rsidR="008465DB" w:rsidRPr="007A0D28" w:rsidRDefault="00C8291C" w:rsidP="003F422B">
            <w:pPr>
              <w:spacing w:after="0" w:line="240" w:lineRule="auto"/>
              <w:jc w:val="center"/>
              <w:rPr>
                <w:rFonts w:ascii="Arial" w:eastAsia="Times New Roman" w:hAnsi="Arial" w:cs="Arial"/>
                <w:bCs/>
                <w:color w:val="000000" w:themeColor="text1"/>
                <w:sz w:val="20"/>
                <w:szCs w:val="20"/>
                <w:lang w:eastAsia="es-CO"/>
              </w:rPr>
            </w:pPr>
            <w:r w:rsidRPr="007A0D28">
              <w:rPr>
                <w:rFonts w:ascii="Arial" w:eastAsia="Times New Roman" w:hAnsi="Arial" w:cs="Arial"/>
                <w:bCs/>
                <w:color w:val="000000" w:themeColor="text1"/>
                <w:sz w:val="20"/>
                <w:szCs w:val="20"/>
                <w:lang w:eastAsia="es-CO"/>
              </w:rPr>
              <w:t>Gerente</w:t>
            </w:r>
          </w:p>
          <w:p w:rsidR="008465DB" w:rsidRPr="007A0D28" w:rsidRDefault="008465DB" w:rsidP="003F422B">
            <w:pPr>
              <w:spacing w:after="0" w:line="240" w:lineRule="auto"/>
              <w:jc w:val="center"/>
              <w:rPr>
                <w:rFonts w:ascii="Arial" w:eastAsia="Times New Roman" w:hAnsi="Arial" w:cs="Arial"/>
                <w:bCs/>
                <w:color w:val="000000" w:themeColor="text1"/>
                <w:sz w:val="20"/>
                <w:szCs w:val="20"/>
                <w:lang w:eastAsia="es-CO"/>
              </w:rPr>
            </w:pPr>
          </w:p>
          <w:p w:rsidR="008465DB" w:rsidRPr="007A0D28" w:rsidRDefault="008465DB" w:rsidP="003F422B">
            <w:pPr>
              <w:spacing w:after="0" w:line="240" w:lineRule="auto"/>
              <w:jc w:val="center"/>
              <w:rPr>
                <w:rFonts w:ascii="Arial" w:eastAsia="Times New Roman" w:hAnsi="Arial" w:cs="Arial"/>
                <w:bCs/>
                <w:color w:val="000000" w:themeColor="text1"/>
                <w:sz w:val="20"/>
                <w:szCs w:val="20"/>
                <w:lang w:eastAsia="es-CO"/>
              </w:rPr>
            </w:pPr>
          </w:p>
        </w:tc>
      </w:tr>
    </w:tbl>
    <w:p w:rsidR="003F422B" w:rsidRPr="0096134E" w:rsidRDefault="003F422B" w:rsidP="004B0A7E">
      <w:pPr>
        <w:tabs>
          <w:tab w:val="left" w:pos="2535"/>
        </w:tabs>
        <w:rPr>
          <w:color w:val="000000" w:themeColor="text1"/>
        </w:rPr>
      </w:pPr>
    </w:p>
    <w:sectPr w:rsidR="003F422B" w:rsidRPr="0096134E" w:rsidSect="0096134E">
      <w:headerReference w:type="default" r:id="rId7"/>
      <w:footerReference w:type="default" r:id="rId8"/>
      <w:pgSz w:w="15840" w:h="12240" w:orient="landscape"/>
      <w:pgMar w:top="1701" w:right="1417" w:bottom="170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50E" w:rsidRDefault="006D650E" w:rsidP="00CB1705">
      <w:pPr>
        <w:spacing w:after="0" w:line="240" w:lineRule="auto"/>
      </w:pPr>
      <w:r>
        <w:separator/>
      </w:r>
    </w:p>
  </w:endnote>
  <w:endnote w:type="continuationSeparator" w:id="0">
    <w:p w:rsidR="006D650E" w:rsidRDefault="006D650E" w:rsidP="00CB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8E" w:rsidRPr="0096134E" w:rsidRDefault="00F56F8E" w:rsidP="0096134E">
    <w:pPr>
      <w:pStyle w:val="Piedepgina"/>
      <w:jc w:val="center"/>
      <w:rPr>
        <w:rFonts w:ascii="Arial" w:hAnsi="Arial" w:cs="Arial"/>
        <w:b/>
        <w:i/>
        <w:color w:val="000000" w:themeColor="text1"/>
        <w:sz w:val="16"/>
        <w:szCs w:val="16"/>
      </w:rPr>
    </w:pPr>
    <w:r w:rsidRPr="0096134E">
      <w:rPr>
        <w:noProof/>
        <w:color w:val="000000" w:themeColor="text1"/>
        <w:lang w:eastAsia="es-CO"/>
      </w:rPr>
      <mc:AlternateContent>
        <mc:Choice Requires="wps">
          <w:drawing>
            <wp:anchor distT="4294967295" distB="4294967295" distL="114300" distR="114300" simplePos="0" relativeHeight="251659776" behindDoc="0" locked="0" layoutInCell="1" allowOverlap="1" wp14:anchorId="6720014B" wp14:editId="51DE7A14">
              <wp:simplePos x="0" y="0"/>
              <wp:positionH relativeFrom="column">
                <wp:posOffset>62230</wp:posOffset>
              </wp:positionH>
              <wp:positionV relativeFrom="paragraph">
                <wp:posOffset>-66675</wp:posOffset>
              </wp:positionV>
              <wp:extent cx="8208000" cy="0"/>
              <wp:effectExtent l="0" t="0" r="2222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7888C" id="_x0000_t32" coordsize="21600,21600" o:spt="32" o:oned="t" path="m,l21600,21600e" filled="f">
              <v:path arrowok="t" fillok="f" o:connecttype="none"/>
              <o:lock v:ext="edit" shapetype="t"/>
            </v:shapetype>
            <v:shape id="Conector recto de flecha 1" o:spid="_x0000_s1026" type="#_x0000_t32" style="position:absolute;margin-left:4.9pt;margin-top:-5.25pt;width:646.3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" strokeweight="1.5pt"/>
          </w:pict>
        </mc:Fallback>
      </mc:AlternateContent>
    </w:r>
    <w:r w:rsidRPr="0096134E">
      <w:rPr>
        <w:rFonts w:ascii="Arial" w:hAnsi="Arial" w:cs="Arial"/>
        <w:b/>
        <w:i/>
        <w:color w:val="000000" w:themeColor="text1"/>
        <w:sz w:val="16"/>
        <w:szCs w:val="16"/>
      </w:rPr>
      <w:t>ESTE DOCUMENTO ES PROPIEDAD DE LA E.S.E HOSPITAL SAN JOSE DEL GUAVIARE, PROHIBIDA SU REPRODUCCION POR CUALQUIER MEDIO, SIN AUTORIZACION ESCRITA DEL GERENTE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50E" w:rsidRDefault="006D650E" w:rsidP="00CB1705">
      <w:pPr>
        <w:spacing w:after="0" w:line="240" w:lineRule="auto"/>
      </w:pPr>
      <w:r>
        <w:separator/>
      </w:r>
    </w:p>
  </w:footnote>
  <w:footnote w:type="continuationSeparator" w:id="0">
    <w:p w:rsidR="006D650E" w:rsidRDefault="006D650E" w:rsidP="00CB1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61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441"/>
      <w:gridCol w:w="2904"/>
    </w:tblGrid>
    <w:tr w:rsidR="00CB1705" w:rsidRPr="00D23064" w:rsidTr="0096134E">
      <w:trPr>
        <w:trHeight w:val="274"/>
      </w:trPr>
      <w:tc>
        <w:tcPr>
          <w:tcW w:w="697" w:type="pct"/>
          <w:vMerge w:val="restart"/>
          <w:shd w:val="clear" w:color="auto" w:fill="auto"/>
          <w:vAlign w:val="center"/>
        </w:tcPr>
        <w:p w:rsidR="00CB1705" w:rsidRPr="00F00474" w:rsidRDefault="00F56F8E" w:rsidP="00CB1705">
          <w:pPr>
            <w:pStyle w:val="Encabezado"/>
            <w:tabs>
              <w:tab w:val="left" w:pos="2694"/>
            </w:tabs>
            <w:jc w:val="center"/>
            <w:rPr>
              <w:rFonts w:ascii="Arial" w:hAnsi="Arial" w:cs="Arial"/>
              <w:color w:val="002060"/>
              <w:sz w:val="20"/>
              <w:szCs w:val="20"/>
            </w:rPr>
          </w:pPr>
          <w:r>
            <w:rPr>
              <w:noProof/>
              <w:lang w:eastAsia="es-CO"/>
            </w:rPr>
            <w:drawing>
              <wp:inline distT="0" distB="0" distL="0" distR="0" wp14:anchorId="27A35D09" wp14:editId="4134DD77">
                <wp:extent cx="1035337" cy="790575"/>
                <wp:effectExtent l="0" t="0" r="0" b="0"/>
                <wp:docPr id="2"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22" cy="793389"/>
                        </a:xfrm>
                        <a:prstGeom prst="rect">
                          <a:avLst/>
                        </a:prstGeom>
                        <a:noFill/>
                        <a:ln>
                          <a:noFill/>
                        </a:ln>
                        <a:extLst/>
                      </pic:spPr>
                    </pic:pic>
                  </a:graphicData>
                </a:graphic>
              </wp:inline>
            </w:drawing>
          </w:r>
        </w:p>
      </w:tc>
      <w:tc>
        <w:tcPr>
          <w:tcW w:w="3081" w:type="pct"/>
          <w:vMerge w:val="restart"/>
          <w:shd w:val="clear" w:color="auto" w:fill="auto"/>
          <w:vAlign w:val="center"/>
        </w:tcPr>
        <w:p w:rsidR="00CB1705" w:rsidRPr="0096134E" w:rsidRDefault="00F15B96" w:rsidP="00CB1705">
          <w:pPr>
            <w:pStyle w:val="Encabezado"/>
            <w:jc w:val="center"/>
            <w:rPr>
              <w:rFonts w:ascii="Arial" w:hAnsi="Arial" w:cs="Arial"/>
              <w:b/>
              <w:color w:val="000000" w:themeColor="text1"/>
              <w:sz w:val="28"/>
              <w:szCs w:val="20"/>
            </w:rPr>
          </w:pPr>
          <w:r>
            <w:rPr>
              <w:rFonts w:ascii="Arial" w:hAnsi="Arial" w:cs="Arial"/>
              <w:b/>
              <w:color w:val="000000" w:themeColor="text1"/>
              <w:sz w:val="36"/>
              <w:szCs w:val="20"/>
            </w:rPr>
            <w:t>CONTROL INTERNO DISCIPLINARIO</w:t>
          </w:r>
          <w:r w:rsidR="008351E0" w:rsidRPr="0096134E">
            <w:rPr>
              <w:rFonts w:ascii="Arial" w:hAnsi="Arial" w:cs="Arial"/>
              <w:b/>
              <w:color w:val="000000" w:themeColor="text1"/>
              <w:sz w:val="36"/>
              <w:szCs w:val="20"/>
            </w:rPr>
            <w:t xml:space="preserve"> </w:t>
          </w:r>
        </w:p>
      </w:tc>
      <w:tc>
        <w:tcPr>
          <w:tcW w:w="1221" w:type="pct"/>
          <w:shd w:val="clear" w:color="auto" w:fill="auto"/>
          <w:vAlign w:val="center"/>
        </w:tcPr>
        <w:p w:rsidR="00CB1705" w:rsidRPr="00F15B96" w:rsidRDefault="00CB1705" w:rsidP="0096134E">
          <w:pPr>
            <w:pStyle w:val="Encabezado"/>
            <w:rPr>
              <w:rFonts w:ascii="Arial" w:hAnsi="Arial" w:cs="Arial"/>
              <w:b/>
              <w:color w:val="000000" w:themeColor="text1"/>
              <w:szCs w:val="20"/>
            </w:rPr>
          </w:pPr>
          <w:r w:rsidRPr="00F15B96">
            <w:rPr>
              <w:rFonts w:ascii="Arial" w:hAnsi="Arial" w:cs="Arial"/>
              <w:b/>
              <w:color w:val="000000" w:themeColor="text1"/>
              <w:szCs w:val="20"/>
            </w:rPr>
            <w:t xml:space="preserve">Código: </w:t>
          </w:r>
          <w:r w:rsidR="00F15B96">
            <w:rPr>
              <w:rFonts w:ascii="Arial" w:hAnsi="Arial" w:cs="Arial"/>
              <w:b/>
              <w:color w:val="000000" w:themeColor="text1"/>
              <w:szCs w:val="20"/>
            </w:rPr>
            <w:t>A-CD-CA-01</w:t>
          </w:r>
        </w:p>
      </w:tc>
    </w:tr>
    <w:tr w:rsidR="00CB1705" w:rsidRPr="00D23064" w:rsidTr="0096134E">
      <w:trPr>
        <w:trHeight w:val="414"/>
      </w:trPr>
      <w:tc>
        <w:tcPr>
          <w:tcW w:w="697" w:type="pct"/>
          <w:vMerge/>
          <w:shd w:val="clear" w:color="auto" w:fill="auto"/>
        </w:tcPr>
        <w:p w:rsidR="00CB1705" w:rsidRPr="00D23064" w:rsidRDefault="00CB1705" w:rsidP="006F3094">
          <w:pPr>
            <w:pStyle w:val="Encabezado"/>
            <w:rPr>
              <w:rFonts w:ascii="Arial" w:hAnsi="Arial" w:cs="Arial"/>
              <w:color w:val="002060"/>
              <w:sz w:val="20"/>
              <w:szCs w:val="20"/>
            </w:rPr>
          </w:pPr>
        </w:p>
      </w:tc>
      <w:tc>
        <w:tcPr>
          <w:tcW w:w="3081" w:type="pct"/>
          <w:vMerge/>
          <w:shd w:val="clear" w:color="auto" w:fill="auto"/>
        </w:tcPr>
        <w:p w:rsidR="00CB1705" w:rsidRPr="0096134E" w:rsidRDefault="00CB1705" w:rsidP="00CB1705">
          <w:pPr>
            <w:pStyle w:val="Encabezado"/>
            <w:jc w:val="center"/>
            <w:rPr>
              <w:rFonts w:ascii="Arial" w:hAnsi="Arial" w:cs="Arial"/>
              <w:b/>
              <w:color w:val="000000" w:themeColor="text1"/>
              <w:sz w:val="28"/>
              <w:szCs w:val="20"/>
            </w:rPr>
          </w:pPr>
        </w:p>
      </w:tc>
      <w:tc>
        <w:tcPr>
          <w:tcW w:w="1221" w:type="pct"/>
          <w:shd w:val="clear" w:color="auto" w:fill="auto"/>
          <w:vAlign w:val="center"/>
        </w:tcPr>
        <w:p w:rsidR="00CB1705" w:rsidRPr="00F15B96" w:rsidRDefault="0096134E" w:rsidP="0096134E">
          <w:pPr>
            <w:pStyle w:val="Encabezado"/>
            <w:rPr>
              <w:rFonts w:ascii="Arial" w:hAnsi="Arial" w:cs="Arial"/>
              <w:b/>
              <w:color w:val="000000" w:themeColor="text1"/>
              <w:szCs w:val="20"/>
            </w:rPr>
          </w:pPr>
          <w:r w:rsidRPr="00F15B96">
            <w:rPr>
              <w:rFonts w:ascii="Arial" w:hAnsi="Arial" w:cs="Arial"/>
              <w:b/>
              <w:color w:val="000000" w:themeColor="text1"/>
              <w:szCs w:val="20"/>
            </w:rPr>
            <w:t>Versión:</w:t>
          </w:r>
          <w:r w:rsidR="007A0D28">
            <w:rPr>
              <w:rFonts w:ascii="Arial" w:hAnsi="Arial" w:cs="Arial"/>
              <w:b/>
              <w:color w:val="000000" w:themeColor="text1"/>
              <w:szCs w:val="20"/>
            </w:rPr>
            <w:t xml:space="preserve"> 2.0</w:t>
          </w:r>
        </w:p>
      </w:tc>
    </w:tr>
    <w:tr w:rsidR="00CB1705" w:rsidRPr="00D23064" w:rsidTr="0096134E">
      <w:trPr>
        <w:trHeight w:val="378"/>
      </w:trPr>
      <w:tc>
        <w:tcPr>
          <w:tcW w:w="697" w:type="pct"/>
          <w:vMerge/>
          <w:shd w:val="clear" w:color="auto" w:fill="auto"/>
        </w:tcPr>
        <w:p w:rsidR="00CB1705" w:rsidRPr="00D23064" w:rsidRDefault="00CB1705" w:rsidP="006F3094">
          <w:pPr>
            <w:pStyle w:val="Encabezado"/>
            <w:rPr>
              <w:rFonts w:ascii="Arial" w:hAnsi="Arial" w:cs="Arial"/>
              <w:color w:val="002060"/>
              <w:sz w:val="20"/>
              <w:szCs w:val="20"/>
            </w:rPr>
          </w:pPr>
        </w:p>
      </w:tc>
      <w:tc>
        <w:tcPr>
          <w:tcW w:w="3081" w:type="pct"/>
          <w:vMerge w:val="restart"/>
          <w:shd w:val="clear" w:color="auto" w:fill="auto"/>
          <w:vAlign w:val="center"/>
        </w:tcPr>
        <w:p w:rsidR="00CB1705" w:rsidRPr="0096134E" w:rsidRDefault="008351E0" w:rsidP="00FE4906">
          <w:pPr>
            <w:pStyle w:val="Encabezado"/>
            <w:jc w:val="center"/>
            <w:rPr>
              <w:rFonts w:ascii="Arial" w:hAnsi="Arial" w:cs="Arial"/>
              <w:b/>
              <w:color w:val="000000" w:themeColor="text1"/>
              <w:sz w:val="28"/>
              <w:szCs w:val="20"/>
            </w:rPr>
          </w:pPr>
          <w:r w:rsidRPr="0096134E">
            <w:rPr>
              <w:rFonts w:ascii="Arial" w:hAnsi="Arial" w:cs="Arial"/>
              <w:b/>
              <w:color w:val="000000" w:themeColor="text1"/>
              <w:sz w:val="28"/>
              <w:szCs w:val="20"/>
            </w:rPr>
            <w:t>CARACTERIZACION DEL PROCESO</w:t>
          </w:r>
        </w:p>
      </w:tc>
      <w:tc>
        <w:tcPr>
          <w:tcW w:w="1221" w:type="pct"/>
          <w:shd w:val="clear" w:color="auto" w:fill="auto"/>
          <w:vAlign w:val="center"/>
        </w:tcPr>
        <w:p w:rsidR="0096134E" w:rsidRPr="00F15B96" w:rsidRDefault="0096134E" w:rsidP="0096134E">
          <w:pPr>
            <w:pStyle w:val="Encabezado"/>
            <w:rPr>
              <w:rFonts w:ascii="Arial" w:hAnsi="Arial" w:cs="Arial"/>
              <w:b/>
              <w:color w:val="000000" w:themeColor="text1"/>
              <w:szCs w:val="20"/>
            </w:rPr>
          </w:pPr>
          <w:r w:rsidRPr="00F15B96">
            <w:rPr>
              <w:rFonts w:ascii="Arial" w:hAnsi="Arial" w:cs="Arial"/>
              <w:b/>
              <w:color w:val="000000" w:themeColor="text1"/>
              <w:szCs w:val="20"/>
            </w:rPr>
            <w:t xml:space="preserve">Fecha de aprobación: </w:t>
          </w:r>
        </w:p>
        <w:p w:rsidR="00A12CDB" w:rsidRPr="00F15B96" w:rsidRDefault="00585597" w:rsidP="0096134E">
          <w:pPr>
            <w:pStyle w:val="Encabezado"/>
            <w:rPr>
              <w:rFonts w:ascii="Arial" w:hAnsi="Arial" w:cs="Arial"/>
              <w:b/>
              <w:color w:val="000000" w:themeColor="text1"/>
              <w:szCs w:val="20"/>
            </w:rPr>
          </w:pPr>
          <w:r>
            <w:rPr>
              <w:rFonts w:ascii="Arial" w:hAnsi="Arial" w:cs="Arial"/>
              <w:b/>
              <w:color w:val="000000" w:themeColor="text1"/>
              <w:szCs w:val="20"/>
            </w:rPr>
            <w:t>05</w:t>
          </w:r>
          <w:r w:rsidR="007A0D28">
            <w:rPr>
              <w:rFonts w:ascii="Arial" w:hAnsi="Arial" w:cs="Arial"/>
              <w:b/>
              <w:color w:val="000000" w:themeColor="text1"/>
              <w:szCs w:val="20"/>
            </w:rPr>
            <w:t>/1</w:t>
          </w:r>
          <w:r>
            <w:rPr>
              <w:rFonts w:ascii="Arial" w:hAnsi="Arial" w:cs="Arial"/>
              <w:b/>
              <w:color w:val="000000" w:themeColor="text1"/>
              <w:szCs w:val="20"/>
            </w:rPr>
            <w:t>2</w:t>
          </w:r>
          <w:r w:rsidR="007A0D28">
            <w:rPr>
              <w:rFonts w:ascii="Arial" w:hAnsi="Arial" w:cs="Arial"/>
              <w:b/>
              <w:color w:val="000000" w:themeColor="text1"/>
              <w:szCs w:val="20"/>
            </w:rPr>
            <w:t>/201</w:t>
          </w:r>
          <w:r>
            <w:rPr>
              <w:rFonts w:ascii="Arial" w:hAnsi="Arial" w:cs="Arial"/>
              <w:b/>
              <w:color w:val="000000" w:themeColor="text1"/>
              <w:szCs w:val="20"/>
            </w:rPr>
            <w:t>8</w:t>
          </w:r>
        </w:p>
      </w:tc>
    </w:tr>
    <w:tr w:rsidR="00CB1705" w:rsidRPr="009D1273" w:rsidTr="0096134E">
      <w:trPr>
        <w:trHeight w:val="227"/>
      </w:trPr>
      <w:tc>
        <w:tcPr>
          <w:tcW w:w="697" w:type="pct"/>
          <w:vMerge/>
          <w:shd w:val="clear" w:color="auto" w:fill="auto"/>
        </w:tcPr>
        <w:p w:rsidR="00CB1705" w:rsidRPr="009D1273" w:rsidRDefault="00CB1705" w:rsidP="006F3094">
          <w:pPr>
            <w:pStyle w:val="Encabezado"/>
            <w:rPr>
              <w:rFonts w:ascii="Arial" w:hAnsi="Arial" w:cs="Arial"/>
              <w:color w:val="002060"/>
              <w:sz w:val="20"/>
              <w:szCs w:val="20"/>
            </w:rPr>
          </w:pPr>
        </w:p>
      </w:tc>
      <w:tc>
        <w:tcPr>
          <w:tcW w:w="3081" w:type="pct"/>
          <w:vMerge/>
          <w:shd w:val="clear" w:color="auto" w:fill="auto"/>
        </w:tcPr>
        <w:p w:rsidR="00CB1705" w:rsidRPr="0096134E" w:rsidRDefault="00CB1705" w:rsidP="006F3094">
          <w:pPr>
            <w:pStyle w:val="Encabezado"/>
            <w:rPr>
              <w:rFonts w:ascii="Arial" w:hAnsi="Arial" w:cs="Arial"/>
              <w:color w:val="000000" w:themeColor="text1"/>
              <w:sz w:val="20"/>
              <w:szCs w:val="20"/>
            </w:rPr>
          </w:pPr>
        </w:p>
      </w:tc>
      <w:tc>
        <w:tcPr>
          <w:tcW w:w="1221" w:type="pct"/>
          <w:shd w:val="clear" w:color="auto" w:fill="auto"/>
          <w:vAlign w:val="center"/>
        </w:tcPr>
        <w:sdt>
          <w:sdtPr>
            <w:rPr>
              <w:b/>
              <w:color w:val="000000" w:themeColor="text1"/>
              <w:szCs w:val="20"/>
            </w:rPr>
            <w:id w:val="216750253"/>
            <w:docPartObj>
              <w:docPartGallery w:val="Page Numbers (Top of Page)"/>
              <w:docPartUnique/>
            </w:docPartObj>
          </w:sdtPr>
          <w:sdtEndPr/>
          <w:sdtContent>
            <w:p w:rsidR="00CB1705" w:rsidRPr="00F15B96" w:rsidRDefault="00CB1705" w:rsidP="0096134E">
              <w:pPr>
                <w:pStyle w:val="Encabezado"/>
                <w:rPr>
                  <w:rFonts w:ascii="Arial" w:hAnsi="Arial" w:cs="Arial"/>
                  <w:b/>
                  <w:color w:val="000000" w:themeColor="text1"/>
                  <w:szCs w:val="20"/>
                </w:rPr>
              </w:pPr>
              <w:r w:rsidRPr="00F15B96">
                <w:rPr>
                  <w:rFonts w:ascii="Arial" w:hAnsi="Arial" w:cs="Arial"/>
                  <w:b/>
                  <w:color w:val="000000" w:themeColor="text1"/>
                  <w:szCs w:val="20"/>
                </w:rPr>
                <w:t xml:space="preserve">Página:  </w:t>
              </w:r>
              <w:r w:rsidRPr="00F15B96">
                <w:rPr>
                  <w:rFonts w:ascii="Arial" w:hAnsi="Arial" w:cs="Arial"/>
                  <w:b/>
                  <w:color w:val="000000" w:themeColor="text1"/>
                  <w:szCs w:val="20"/>
                </w:rPr>
                <w:fldChar w:fldCharType="begin"/>
              </w:r>
              <w:r w:rsidRPr="00F15B96">
                <w:rPr>
                  <w:rFonts w:ascii="Arial" w:hAnsi="Arial" w:cs="Arial"/>
                  <w:b/>
                  <w:color w:val="000000" w:themeColor="text1"/>
                  <w:szCs w:val="20"/>
                </w:rPr>
                <w:instrText>PAGE</w:instrText>
              </w:r>
              <w:r w:rsidRPr="00F15B96">
                <w:rPr>
                  <w:rFonts w:ascii="Arial" w:hAnsi="Arial" w:cs="Arial"/>
                  <w:b/>
                  <w:color w:val="000000" w:themeColor="text1"/>
                  <w:szCs w:val="20"/>
                </w:rPr>
                <w:fldChar w:fldCharType="separate"/>
              </w:r>
              <w:r w:rsidR="00915B16">
                <w:rPr>
                  <w:rFonts w:ascii="Arial" w:hAnsi="Arial" w:cs="Arial"/>
                  <w:b/>
                  <w:noProof/>
                  <w:color w:val="000000" w:themeColor="text1"/>
                  <w:szCs w:val="20"/>
                </w:rPr>
                <w:t>5</w:t>
              </w:r>
              <w:r w:rsidRPr="00F15B96">
                <w:rPr>
                  <w:rFonts w:ascii="Arial" w:hAnsi="Arial" w:cs="Arial"/>
                  <w:b/>
                  <w:color w:val="000000" w:themeColor="text1"/>
                  <w:szCs w:val="20"/>
                </w:rPr>
                <w:fldChar w:fldCharType="end"/>
              </w:r>
              <w:r w:rsidRPr="00F15B96">
                <w:rPr>
                  <w:rFonts w:ascii="Arial" w:hAnsi="Arial" w:cs="Arial"/>
                  <w:b/>
                  <w:color w:val="000000" w:themeColor="text1"/>
                  <w:szCs w:val="20"/>
                </w:rPr>
                <w:t xml:space="preserve"> de </w:t>
              </w:r>
              <w:r w:rsidRPr="00F15B96">
                <w:rPr>
                  <w:rFonts w:ascii="Arial" w:hAnsi="Arial" w:cs="Arial"/>
                  <w:b/>
                  <w:color w:val="000000" w:themeColor="text1"/>
                  <w:szCs w:val="20"/>
                </w:rPr>
                <w:fldChar w:fldCharType="begin"/>
              </w:r>
              <w:r w:rsidRPr="00F15B96">
                <w:rPr>
                  <w:rFonts w:ascii="Arial" w:hAnsi="Arial" w:cs="Arial"/>
                  <w:b/>
                  <w:color w:val="000000" w:themeColor="text1"/>
                  <w:szCs w:val="20"/>
                </w:rPr>
                <w:instrText>NUMPAGES</w:instrText>
              </w:r>
              <w:r w:rsidRPr="00F15B96">
                <w:rPr>
                  <w:rFonts w:ascii="Arial" w:hAnsi="Arial" w:cs="Arial"/>
                  <w:b/>
                  <w:color w:val="000000" w:themeColor="text1"/>
                  <w:szCs w:val="20"/>
                </w:rPr>
                <w:fldChar w:fldCharType="separate"/>
              </w:r>
              <w:r w:rsidR="00915B16">
                <w:rPr>
                  <w:rFonts w:ascii="Arial" w:hAnsi="Arial" w:cs="Arial"/>
                  <w:b/>
                  <w:noProof/>
                  <w:color w:val="000000" w:themeColor="text1"/>
                  <w:szCs w:val="20"/>
                </w:rPr>
                <w:t>5</w:t>
              </w:r>
              <w:r w:rsidRPr="00F15B96">
                <w:rPr>
                  <w:rFonts w:ascii="Arial" w:hAnsi="Arial" w:cs="Arial"/>
                  <w:b/>
                  <w:color w:val="000000" w:themeColor="text1"/>
                  <w:szCs w:val="20"/>
                </w:rPr>
                <w:fldChar w:fldCharType="end"/>
              </w:r>
            </w:p>
          </w:sdtContent>
        </w:sdt>
      </w:tc>
    </w:tr>
  </w:tbl>
  <w:p w:rsidR="00CB1705" w:rsidRDefault="00CB17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705"/>
    <w:rsid w:val="00057545"/>
    <w:rsid w:val="00091122"/>
    <w:rsid w:val="000A7E4D"/>
    <w:rsid w:val="000C6F6B"/>
    <w:rsid w:val="001D6061"/>
    <w:rsid w:val="001F2AEB"/>
    <w:rsid w:val="0020206E"/>
    <w:rsid w:val="002A3F5C"/>
    <w:rsid w:val="003054A3"/>
    <w:rsid w:val="00313A86"/>
    <w:rsid w:val="00324BF9"/>
    <w:rsid w:val="003F349F"/>
    <w:rsid w:val="003F422B"/>
    <w:rsid w:val="0041446C"/>
    <w:rsid w:val="004350E1"/>
    <w:rsid w:val="004536F5"/>
    <w:rsid w:val="004644EB"/>
    <w:rsid w:val="004B0A7E"/>
    <w:rsid w:val="005741D9"/>
    <w:rsid w:val="00585597"/>
    <w:rsid w:val="00625CD5"/>
    <w:rsid w:val="006C115C"/>
    <w:rsid w:val="006D63A2"/>
    <w:rsid w:val="006D650E"/>
    <w:rsid w:val="00764755"/>
    <w:rsid w:val="007A0D28"/>
    <w:rsid w:val="007C5E58"/>
    <w:rsid w:val="0080173F"/>
    <w:rsid w:val="008351E0"/>
    <w:rsid w:val="008465DB"/>
    <w:rsid w:val="00890F24"/>
    <w:rsid w:val="008E3A95"/>
    <w:rsid w:val="00915B16"/>
    <w:rsid w:val="00951B96"/>
    <w:rsid w:val="00951E2C"/>
    <w:rsid w:val="0096134E"/>
    <w:rsid w:val="009916C2"/>
    <w:rsid w:val="009C619E"/>
    <w:rsid w:val="00A12CDB"/>
    <w:rsid w:val="00A94A09"/>
    <w:rsid w:val="00AA00E4"/>
    <w:rsid w:val="00AB7C77"/>
    <w:rsid w:val="00B21C8E"/>
    <w:rsid w:val="00BB24DD"/>
    <w:rsid w:val="00C24D55"/>
    <w:rsid w:val="00C42761"/>
    <w:rsid w:val="00C8291C"/>
    <w:rsid w:val="00CB1705"/>
    <w:rsid w:val="00CD1146"/>
    <w:rsid w:val="00D83DBE"/>
    <w:rsid w:val="00DC7EBF"/>
    <w:rsid w:val="00DD585B"/>
    <w:rsid w:val="00E05D89"/>
    <w:rsid w:val="00E32F9F"/>
    <w:rsid w:val="00E332AE"/>
    <w:rsid w:val="00F15B96"/>
    <w:rsid w:val="00F56F8E"/>
    <w:rsid w:val="00FE49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3E0A67"/>
  <w15:docId w15:val="{5CB6377B-963A-41D5-8CB7-80959AEC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705"/>
  </w:style>
  <w:style w:type="paragraph" w:styleId="Piedepgina">
    <w:name w:val="footer"/>
    <w:basedOn w:val="Normal"/>
    <w:link w:val="PiedepginaCar"/>
    <w:uiPriority w:val="99"/>
    <w:unhideWhenUsed/>
    <w:rsid w:val="00CB1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705"/>
  </w:style>
  <w:style w:type="paragraph" w:styleId="Textodeglobo">
    <w:name w:val="Balloon Text"/>
    <w:basedOn w:val="Normal"/>
    <w:link w:val="TextodegloboCar"/>
    <w:uiPriority w:val="99"/>
    <w:semiHidden/>
    <w:unhideWhenUsed/>
    <w:rsid w:val="00F56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F8E"/>
    <w:rPr>
      <w:rFonts w:ascii="Tahoma" w:hAnsi="Tahoma" w:cs="Tahoma"/>
      <w:sz w:val="16"/>
      <w:szCs w:val="16"/>
    </w:rPr>
  </w:style>
  <w:style w:type="character" w:styleId="Hipervnculo">
    <w:name w:val="Hyperlink"/>
    <w:basedOn w:val="Fuentedeprrafopredeter"/>
    <w:uiPriority w:val="99"/>
    <w:unhideWhenUsed/>
    <w:rsid w:val="00C82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958727">
      <w:bodyDiv w:val="1"/>
      <w:marLeft w:val="0"/>
      <w:marRight w:val="0"/>
      <w:marTop w:val="0"/>
      <w:marBottom w:val="0"/>
      <w:divBdr>
        <w:top w:val="none" w:sz="0" w:space="0" w:color="auto"/>
        <w:left w:val="none" w:sz="0" w:space="0" w:color="auto"/>
        <w:bottom w:val="none" w:sz="0" w:space="0" w:color="auto"/>
        <w:right w:val="none" w:sz="0" w:space="0" w:color="auto"/>
      </w:divBdr>
    </w:div>
    <w:div w:id="932324597">
      <w:bodyDiv w:val="1"/>
      <w:marLeft w:val="0"/>
      <w:marRight w:val="0"/>
      <w:marTop w:val="0"/>
      <w:marBottom w:val="0"/>
      <w:divBdr>
        <w:top w:val="none" w:sz="0" w:space="0" w:color="auto"/>
        <w:left w:val="none" w:sz="0" w:space="0" w:color="auto"/>
        <w:bottom w:val="none" w:sz="0" w:space="0" w:color="auto"/>
        <w:right w:val="none" w:sz="0" w:space="0" w:color="auto"/>
      </w:divBdr>
    </w:div>
    <w:div w:id="998383997">
      <w:bodyDiv w:val="1"/>
      <w:marLeft w:val="0"/>
      <w:marRight w:val="0"/>
      <w:marTop w:val="0"/>
      <w:marBottom w:val="0"/>
      <w:divBdr>
        <w:top w:val="none" w:sz="0" w:space="0" w:color="auto"/>
        <w:left w:val="none" w:sz="0" w:space="0" w:color="auto"/>
        <w:bottom w:val="none" w:sz="0" w:space="0" w:color="auto"/>
        <w:right w:val="none" w:sz="0" w:space="0" w:color="auto"/>
      </w:divBdr>
    </w:div>
    <w:div w:id="1288196556">
      <w:bodyDiv w:val="1"/>
      <w:marLeft w:val="0"/>
      <w:marRight w:val="0"/>
      <w:marTop w:val="0"/>
      <w:marBottom w:val="0"/>
      <w:divBdr>
        <w:top w:val="none" w:sz="0" w:space="0" w:color="auto"/>
        <w:left w:val="none" w:sz="0" w:space="0" w:color="auto"/>
        <w:bottom w:val="none" w:sz="0" w:space="0" w:color="auto"/>
        <w:right w:val="none" w:sz="0" w:space="0" w:color="auto"/>
      </w:divBdr>
    </w:div>
    <w:div w:id="15926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8185-4382-45FC-A720-77ACC7A4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981</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dc:creator>
  <cp:lastModifiedBy>TANNIA LORENA MONTAÑEZ SOLANO</cp:lastModifiedBy>
  <cp:revision>7</cp:revision>
  <cp:lastPrinted>2019-02-01T20:42:00Z</cp:lastPrinted>
  <dcterms:created xsi:type="dcterms:W3CDTF">2018-12-12T03:20:00Z</dcterms:created>
  <dcterms:modified xsi:type="dcterms:W3CDTF">2019-05-20T01:38:00Z</dcterms:modified>
</cp:coreProperties>
</file>